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C57E5" w14:textId="5F35EA1E" w:rsidR="003E57E7" w:rsidRDefault="003E57E7" w:rsidP="00A637BD">
      <w:pPr>
        <w:ind w:left="2160" w:firstLine="720"/>
        <w:rPr>
          <w:b/>
          <w:bCs/>
        </w:rPr>
      </w:pPr>
      <w:bookmarkStart w:id="0" w:name="_GoBack"/>
      <w:bookmarkEnd w:id="0"/>
    </w:p>
    <w:p w14:paraId="42EC8DFF" w14:textId="77777777" w:rsidR="003E57E7" w:rsidRPr="00165109" w:rsidRDefault="003E57E7" w:rsidP="00165109">
      <w:pPr>
        <w:widowControl/>
        <w:autoSpaceDE/>
        <w:autoSpaceDN/>
        <w:spacing w:after="160" w:line="259" w:lineRule="auto"/>
        <w:rPr>
          <w:rFonts w:ascii="Tw Cen MT" w:eastAsiaTheme="minorHAnsi" w:hAnsi="Tw Cen MT" w:cstheme="minorBidi"/>
          <w:b/>
          <w:bCs/>
          <w:sz w:val="72"/>
          <w:szCs w:val="72"/>
          <w:lang w:val="en-IE"/>
        </w:rPr>
      </w:pPr>
    </w:p>
    <w:p w14:paraId="7DEEF8FD" w14:textId="77777777" w:rsidR="00165109" w:rsidRDefault="00454345" w:rsidP="00165109">
      <w:pPr>
        <w:widowControl/>
        <w:autoSpaceDE/>
        <w:autoSpaceDN/>
        <w:spacing w:after="160" w:line="259" w:lineRule="auto"/>
        <w:rPr>
          <w:rFonts w:ascii="Tw Cen MT" w:eastAsiaTheme="minorHAnsi" w:hAnsi="Tw Cen MT" w:cstheme="minorBidi"/>
          <w:b/>
          <w:bCs/>
          <w:sz w:val="72"/>
          <w:szCs w:val="72"/>
          <w:lang w:val="en-IE"/>
        </w:rPr>
      </w:pPr>
      <w:r w:rsidRPr="00165109">
        <w:rPr>
          <w:rFonts w:ascii="Tw Cen MT" w:eastAsiaTheme="minorHAnsi" w:hAnsi="Tw Cen MT" w:cstheme="minorBidi"/>
          <w:b/>
          <w:bCs/>
          <w:sz w:val="72"/>
          <w:szCs w:val="72"/>
          <w:lang w:val="en-IE"/>
        </w:rPr>
        <w:t xml:space="preserve">Sample </w:t>
      </w:r>
    </w:p>
    <w:p w14:paraId="1AFECD66" w14:textId="5A4F55DB" w:rsidR="00A637BD" w:rsidRPr="00165109" w:rsidRDefault="00A637BD" w:rsidP="00165109">
      <w:pPr>
        <w:widowControl/>
        <w:autoSpaceDE/>
        <w:autoSpaceDN/>
        <w:spacing w:after="160" w:line="259" w:lineRule="auto"/>
        <w:rPr>
          <w:rFonts w:ascii="Tw Cen MT" w:eastAsiaTheme="minorHAnsi" w:hAnsi="Tw Cen MT" w:cstheme="minorBidi"/>
          <w:b/>
          <w:bCs/>
          <w:sz w:val="72"/>
          <w:szCs w:val="72"/>
          <w:lang w:val="en-IE"/>
        </w:rPr>
      </w:pPr>
      <w:r w:rsidRPr="00165109">
        <w:rPr>
          <w:rFonts w:ascii="Tw Cen MT" w:eastAsiaTheme="minorHAnsi" w:hAnsi="Tw Cen MT" w:cstheme="minorBidi"/>
          <w:b/>
          <w:bCs/>
          <w:sz w:val="72"/>
          <w:szCs w:val="72"/>
          <w:lang w:val="en-IE"/>
        </w:rPr>
        <w:t>Purchas</w:t>
      </w:r>
      <w:r w:rsidR="00846FC4">
        <w:rPr>
          <w:rFonts w:ascii="Tw Cen MT" w:eastAsiaTheme="minorHAnsi" w:hAnsi="Tw Cen MT" w:cstheme="minorBidi"/>
          <w:b/>
          <w:bCs/>
          <w:sz w:val="72"/>
          <w:szCs w:val="72"/>
          <w:lang w:val="en-IE"/>
        </w:rPr>
        <w:t xml:space="preserve">ing </w:t>
      </w:r>
      <w:r w:rsidRPr="00165109">
        <w:rPr>
          <w:rFonts w:ascii="Tw Cen MT" w:eastAsiaTheme="minorHAnsi" w:hAnsi="Tw Cen MT" w:cstheme="minorBidi"/>
          <w:b/>
          <w:bCs/>
          <w:sz w:val="72"/>
          <w:szCs w:val="72"/>
          <w:lang w:val="en-IE"/>
        </w:rPr>
        <w:t>Procedures</w:t>
      </w:r>
      <w:r w:rsidR="00C85A3E">
        <w:rPr>
          <w:rFonts w:ascii="Tw Cen MT" w:eastAsiaTheme="minorHAnsi" w:hAnsi="Tw Cen MT" w:cstheme="minorBidi"/>
          <w:b/>
          <w:bCs/>
          <w:sz w:val="72"/>
          <w:szCs w:val="72"/>
          <w:lang w:val="en-IE"/>
        </w:rPr>
        <w:t xml:space="preserve"> Template</w:t>
      </w:r>
    </w:p>
    <w:p w14:paraId="3C1A857E" w14:textId="77777777" w:rsidR="00A637BD" w:rsidRDefault="00A637BD" w:rsidP="00A637BD"/>
    <w:p w14:paraId="607FF888" w14:textId="53D2EDF5" w:rsidR="00A637BD" w:rsidRDefault="00A637BD" w:rsidP="00A637BD"/>
    <w:p w14:paraId="5DFFA725" w14:textId="33BC19CC" w:rsidR="00165109" w:rsidRDefault="00165109" w:rsidP="00D34A90">
      <w:pPr>
        <w:jc w:val="both"/>
      </w:pPr>
    </w:p>
    <w:p w14:paraId="52367B67" w14:textId="0F290586" w:rsidR="00165109" w:rsidRDefault="00165109" w:rsidP="00D34A90">
      <w:pPr>
        <w:jc w:val="both"/>
      </w:pPr>
    </w:p>
    <w:p w14:paraId="33C596C2" w14:textId="3E356958" w:rsidR="00165109" w:rsidRDefault="00165109" w:rsidP="00D34A90">
      <w:pPr>
        <w:jc w:val="both"/>
      </w:pPr>
    </w:p>
    <w:p w14:paraId="221718C8" w14:textId="6B1E72E4" w:rsidR="00165109" w:rsidRDefault="00165109" w:rsidP="00D34A90">
      <w:pPr>
        <w:jc w:val="both"/>
      </w:pPr>
    </w:p>
    <w:p w14:paraId="0A2A848D" w14:textId="1C2BC21B" w:rsidR="00165109" w:rsidRDefault="00165109" w:rsidP="00D34A90">
      <w:pPr>
        <w:jc w:val="both"/>
      </w:pPr>
    </w:p>
    <w:p w14:paraId="55C25814" w14:textId="1BB9E20A" w:rsidR="00165109" w:rsidRDefault="00165109" w:rsidP="00D34A90">
      <w:pPr>
        <w:jc w:val="both"/>
      </w:pPr>
    </w:p>
    <w:p w14:paraId="45216D41" w14:textId="2E69255D" w:rsidR="00165109" w:rsidRDefault="00165109" w:rsidP="00D34A90">
      <w:pPr>
        <w:jc w:val="both"/>
      </w:pPr>
    </w:p>
    <w:p w14:paraId="12CB36F5" w14:textId="19080423" w:rsidR="00165109" w:rsidRDefault="00165109" w:rsidP="00D34A90">
      <w:pPr>
        <w:jc w:val="both"/>
      </w:pPr>
    </w:p>
    <w:p w14:paraId="63936FDB" w14:textId="2A3706CB" w:rsidR="00165109" w:rsidRDefault="00165109" w:rsidP="00D34A90">
      <w:pPr>
        <w:jc w:val="both"/>
      </w:pPr>
    </w:p>
    <w:p w14:paraId="1C0C523F" w14:textId="1FBBECB7" w:rsidR="00165109" w:rsidRDefault="00165109" w:rsidP="00D34A90">
      <w:pPr>
        <w:jc w:val="both"/>
      </w:pPr>
    </w:p>
    <w:p w14:paraId="0774FA4E" w14:textId="2DB3434D" w:rsidR="00165109" w:rsidRDefault="00165109" w:rsidP="00D34A90">
      <w:pPr>
        <w:jc w:val="both"/>
      </w:pPr>
    </w:p>
    <w:p w14:paraId="5129A6F4" w14:textId="45F6D181" w:rsidR="00165109" w:rsidRDefault="00165109" w:rsidP="00D34A90">
      <w:pPr>
        <w:jc w:val="both"/>
      </w:pPr>
    </w:p>
    <w:p w14:paraId="28D02D2A" w14:textId="55615BEE" w:rsidR="00165109" w:rsidRDefault="00165109" w:rsidP="00D34A90">
      <w:pPr>
        <w:jc w:val="both"/>
      </w:pPr>
    </w:p>
    <w:p w14:paraId="131091BB" w14:textId="7DB3655B" w:rsidR="00165109" w:rsidRDefault="00165109" w:rsidP="00D34A90">
      <w:pPr>
        <w:jc w:val="both"/>
      </w:pPr>
    </w:p>
    <w:p w14:paraId="66445DA0" w14:textId="67C8AFD8" w:rsidR="00165109" w:rsidRDefault="00165109" w:rsidP="00D34A90">
      <w:pPr>
        <w:jc w:val="both"/>
      </w:pPr>
    </w:p>
    <w:p w14:paraId="190EE0D1" w14:textId="6AD36241" w:rsidR="00165109" w:rsidRDefault="00165109" w:rsidP="00D34A90">
      <w:pPr>
        <w:jc w:val="both"/>
      </w:pPr>
    </w:p>
    <w:p w14:paraId="4A6D3785" w14:textId="5AF7D656" w:rsidR="00165109" w:rsidRDefault="00165109" w:rsidP="00D34A90">
      <w:pPr>
        <w:jc w:val="both"/>
      </w:pPr>
    </w:p>
    <w:p w14:paraId="70E68618" w14:textId="56B3334A" w:rsidR="00165109" w:rsidRDefault="00165109" w:rsidP="00D34A90">
      <w:pPr>
        <w:jc w:val="both"/>
      </w:pPr>
    </w:p>
    <w:p w14:paraId="33C37F5E" w14:textId="6DF9F8AF" w:rsidR="00165109" w:rsidRDefault="00165109" w:rsidP="00D34A90">
      <w:pPr>
        <w:jc w:val="both"/>
      </w:pPr>
    </w:p>
    <w:p w14:paraId="29C652FA" w14:textId="386A0EF9" w:rsidR="00165109" w:rsidRDefault="00165109" w:rsidP="00D34A90">
      <w:pPr>
        <w:jc w:val="both"/>
      </w:pPr>
    </w:p>
    <w:p w14:paraId="57CD2B3D" w14:textId="7500B99E" w:rsidR="00165109" w:rsidRDefault="00165109" w:rsidP="00D34A90">
      <w:pPr>
        <w:jc w:val="both"/>
      </w:pPr>
    </w:p>
    <w:p w14:paraId="37DDE945" w14:textId="574AD41B" w:rsidR="00165109" w:rsidRDefault="00165109" w:rsidP="00D34A90">
      <w:pPr>
        <w:jc w:val="both"/>
      </w:pPr>
    </w:p>
    <w:p w14:paraId="6CB7FA0E" w14:textId="6900DAA7" w:rsidR="00165109" w:rsidRDefault="00165109" w:rsidP="00D34A90">
      <w:pPr>
        <w:jc w:val="both"/>
      </w:pPr>
    </w:p>
    <w:p w14:paraId="60D12457" w14:textId="526BF81E" w:rsidR="00165109" w:rsidRDefault="00165109" w:rsidP="00D34A90">
      <w:pPr>
        <w:jc w:val="both"/>
      </w:pPr>
    </w:p>
    <w:p w14:paraId="131A80ED" w14:textId="7AD0B865" w:rsidR="00165109" w:rsidRDefault="00165109" w:rsidP="00D34A90">
      <w:pPr>
        <w:jc w:val="both"/>
      </w:pPr>
    </w:p>
    <w:p w14:paraId="343EF2A7" w14:textId="6DEFC329" w:rsidR="00165109" w:rsidRDefault="00165109" w:rsidP="00D34A90">
      <w:pPr>
        <w:jc w:val="both"/>
      </w:pPr>
    </w:p>
    <w:p w14:paraId="221EFB93" w14:textId="19A5FDA9" w:rsidR="00165109" w:rsidRDefault="00165109" w:rsidP="00D34A90">
      <w:pPr>
        <w:jc w:val="both"/>
      </w:pPr>
    </w:p>
    <w:p w14:paraId="10010C45" w14:textId="13407EAC" w:rsidR="00165109" w:rsidRDefault="00165109" w:rsidP="00D34A90">
      <w:pPr>
        <w:jc w:val="both"/>
      </w:pPr>
    </w:p>
    <w:p w14:paraId="114B8E5E" w14:textId="7043C046" w:rsidR="00BF2C95" w:rsidRPr="005D0E00" w:rsidRDefault="00BF2C95" w:rsidP="00D34A90">
      <w:pPr>
        <w:keepNext/>
        <w:spacing w:line="360" w:lineRule="auto"/>
        <w:jc w:val="both"/>
        <w:outlineLvl w:val="0"/>
        <w:rPr>
          <w:rFonts w:ascii="Tw Cen MT" w:hAnsi="Tw Cen MT" w:cs="Arial"/>
          <w:i/>
          <w:iCs/>
          <w:sz w:val="26"/>
          <w:szCs w:val="26"/>
          <w:lang w:val="en-IE"/>
        </w:rPr>
      </w:pPr>
      <w:r w:rsidRPr="005D0E00">
        <w:rPr>
          <w:rFonts w:ascii="Tw Cen MT" w:hAnsi="Tw Cen MT" w:cs="Arial"/>
          <w:i/>
          <w:iCs/>
          <w:sz w:val="26"/>
          <w:szCs w:val="26"/>
          <w:lang w:val="en-IE"/>
        </w:rPr>
        <w:t>Th</w:t>
      </w:r>
      <w:r>
        <w:rPr>
          <w:rFonts w:ascii="Tw Cen MT" w:hAnsi="Tw Cen MT" w:cs="Arial"/>
          <w:i/>
          <w:iCs/>
          <w:sz w:val="26"/>
          <w:szCs w:val="26"/>
          <w:lang w:val="en-IE"/>
        </w:rPr>
        <w:t>ese</w:t>
      </w:r>
      <w:r w:rsidRPr="005D0E00">
        <w:rPr>
          <w:rFonts w:ascii="Tw Cen MT" w:hAnsi="Tw Cen MT" w:cs="Arial"/>
          <w:i/>
          <w:iCs/>
          <w:sz w:val="26"/>
          <w:szCs w:val="26"/>
          <w:lang w:val="en-IE"/>
        </w:rPr>
        <w:t xml:space="preserve"> sample </w:t>
      </w:r>
      <w:r>
        <w:rPr>
          <w:rFonts w:ascii="Tw Cen MT" w:hAnsi="Tw Cen MT" w:cs="Arial"/>
          <w:i/>
          <w:iCs/>
          <w:sz w:val="26"/>
          <w:szCs w:val="26"/>
          <w:lang w:val="en-IE"/>
        </w:rPr>
        <w:t>procedures</w:t>
      </w:r>
      <w:r w:rsidRPr="005D0E00">
        <w:rPr>
          <w:rFonts w:ascii="Tw Cen MT" w:hAnsi="Tw Cen MT" w:cs="Arial"/>
          <w:i/>
          <w:iCs/>
          <w:sz w:val="26"/>
          <w:szCs w:val="26"/>
          <w:lang w:val="en-IE"/>
        </w:rPr>
        <w:t xml:space="preserve"> should be adapted for your board of management by customising as relevant. </w:t>
      </w:r>
      <w:r>
        <w:rPr>
          <w:rFonts w:ascii="Tw Cen MT" w:hAnsi="Tw Cen MT" w:cs="Arial"/>
          <w:i/>
          <w:iCs/>
          <w:sz w:val="26"/>
          <w:szCs w:val="26"/>
          <w:lang w:val="en-IE"/>
        </w:rPr>
        <w:t xml:space="preserve">These sample procedures </w:t>
      </w:r>
      <w:r w:rsidRPr="005D0E00">
        <w:rPr>
          <w:rFonts w:ascii="Tw Cen MT" w:hAnsi="Tw Cen MT" w:cs="Arial"/>
          <w:i/>
          <w:iCs/>
          <w:sz w:val="26"/>
          <w:szCs w:val="26"/>
          <w:lang w:val="en-IE"/>
        </w:rPr>
        <w:t xml:space="preserve">may need to be adapted to align with your board’s other policies and procedures. </w:t>
      </w:r>
      <w:proofErr w:type="gramStart"/>
      <w:r w:rsidRPr="005D0E00">
        <w:rPr>
          <w:rFonts w:ascii="Tw Cen MT" w:hAnsi="Tw Cen MT" w:cs="Arial"/>
          <w:i/>
          <w:iCs/>
          <w:sz w:val="26"/>
          <w:szCs w:val="26"/>
          <w:lang w:val="en-IE"/>
        </w:rPr>
        <w:t>Likewise</w:t>
      </w:r>
      <w:proofErr w:type="gramEnd"/>
      <w:r w:rsidRPr="005D0E00">
        <w:rPr>
          <w:rFonts w:ascii="Tw Cen MT" w:hAnsi="Tw Cen MT" w:cs="Arial"/>
          <w:i/>
          <w:iCs/>
          <w:sz w:val="26"/>
          <w:szCs w:val="26"/>
          <w:lang w:val="en-IE"/>
        </w:rPr>
        <w:t xml:space="preserve"> other policies and procedures may need to be aligned as appropriate with th</w:t>
      </w:r>
      <w:r>
        <w:rPr>
          <w:rFonts w:ascii="Tw Cen MT" w:hAnsi="Tw Cen MT" w:cs="Arial"/>
          <w:i/>
          <w:iCs/>
          <w:sz w:val="26"/>
          <w:szCs w:val="26"/>
          <w:lang w:val="en-IE"/>
        </w:rPr>
        <w:t>ese</w:t>
      </w:r>
      <w:r w:rsidRPr="005D0E00">
        <w:rPr>
          <w:rFonts w:ascii="Tw Cen MT" w:hAnsi="Tw Cen MT" w:cs="Arial"/>
          <w:i/>
          <w:iCs/>
          <w:sz w:val="26"/>
          <w:szCs w:val="26"/>
          <w:lang w:val="en-IE"/>
        </w:rPr>
        <w:t xml:space="preserve"> sample p</w:t>
      </w:r>
      <w:r>
        <w:rPr>
          <w:rFonts w:ascii="Tw Cen MT" w:hAnsi="Tw Cen MT" w:cs="Arial"/>
          <w:i/>
          <w:iCs/>
          <w:sz w:val="26"/>
          <w:szCs w:val="26"/>
          <w:lang w:val="en-IE"/>
        </w:rPr>
        <w:t>rocedures</w:t>
      </w:r>
      <w:r w:rsidRPr="005D0E00">
        <w:rPr>
          <w:rFonts w:ascii="Tw Cen MT" w:hAnsi="Tw Cen MT" w:cs="Arial"/>
          <w:i/>
          <w:iCs/>
          <w:sz w:val="26"/>
          <w:szCs w:val="26"/>
          <w:lang w:val="en-IE"/>
        </w:rPr>
        <w:t>.</w:t>
      </w:r>
    </w:p>
    <w:p w14:paraId="0968DF4F" w14:textId="174B8157" w:rsidR="00165109" w:rsidRDefault="00165109" w:rsidP="00D34A90">
      <w:pPr>
        <w:jc w:val="both"/>
      </w:pPr>
    </w:p>
    <w:p w14:paraId="46AD9D74" w14:textId="0D7E437C" w:rsidR="00165109" w:rsidRDefault="00165109" w:rsidP="00D34A90">
      <w:pPr>
        <w:jc w:val="both"/>
      </w:pPr>
    </w:p>
    <w:tbl>
      <w:tblPr>
        <w:tblStyle w:val="TableGrid1"/>
        <w:tblpPr w:leftFromText="180" w:rightFromText="180" w:tblpY="-495"/>
        <w:tblW w:w="0" w:type="auto"/>
        <w:tblLook w:val="04A0" w:firstRow="1" w:lastRow="0" w:firstColumn="1" w:lastColumn="0" w:noHBand="0" w:noVBand="1"/>
      </w:tblPr>
      <w:tblGrid>
        <w:gridCol w:w="9016"/>
      </w:tblGrid>
      <w:tr w:rsidR="000B6F7D" w:rsidRPr="005D0E00" w14:paraId="1C7BA497" w14:textId="77777777" w:rsidTr="00D76EC7">
        <w:trPr>
          <w:trHeight w:val="1408"/>
        </w:trPr>
        <w:tc>
          <w:tcPr>
            <w:tcW w:w="9016" w:type="dxa"/>
            <w:shd w:val="clear" w:color="auto" w:fill="E7E6E6" w:themeFill="background2"/>
          </w:tcPr>
          <w:p w14:paraId="58D9CDAC" w14:textId="77777777" w:rsidR="000B6F7D" w:rsidRPr="005D0E00" w:rsidRDefault="000B6F7D" w:rsidP="00D76EC7">
            <w:pPr>
              <w:spacing w:before="100" w:beforeAutospacing="1" w:after="100" w:afterAutospacing="1" w:line="360" w:lineRule="auto"/>
              <w:jc w:val="center"/>
              <w:rPr>
                <w:rFonts w:ascii="Tw Cen MT" w:eastAsia="Calibri" w:hAnsi="Tw Cen MT" w:cs="Arial"/>
                <w:b/>
                <w:color w:val="000000"/>
                <w:sz w:val="26"/>
                <w:szCs w:val="26"/>
                <w:lang w:val="en-IE"/>
              </w:rPr>
            </w:pPr>
            <w:r w:rsidRPr="005D0E00">
              <w:rPr>
                <w:rFonts w:ascii="Tw Cen MT" w:eastAsia="Calibri" w:hAnsi="Tw Cen MT" w:cs="Arial"/>
                <w:b/>
                <w:color w:val="000000"/>
                <w:sz w:val="26"/>
                <w:szCs w:val="26"/>
                <w:lang w:val="en-IE"/>
              </w:rPr>
              <w:lastRenderedPageBreak/>
              <w:t>[</w:t>
            </w:r>
            <w:r w:rsidRPr="005D0E00">
              <w:rPr>
                <w:rFonts w:ascii="Tw Cen MT" w:eastAsia="Calibri" w:hAnsi="Tw Cen MT" w:cs="Arial"/>
                <w:b/>
                <w:color w:val="000000"/>
                <w:sz w:val="26"/>
                <w:szCs w:val="26"/>
                <w:highlight w:val="yellow"/>
                <w:lang w:val="en-IE"/>
              </w:rPr>
              <w:t>SCHOOL NAME]</w:t>
            </w:r>
          </w:p>
          <w:p w14:paraId="5CFFFF13" w14:textId="0E43A9FC" w:rsidR="000B6F7D" w:rsidRPr="000B6F7D" w:rsidRDefault="000B6F7D" w:rsidP="00D76EC7">
            <w:pPr>
              <w:widowControl/>
              <w:autoSpaceDE/>
              <w:autoSpaceDN/>
              <w:spacing w:after="160" w:line="259" w:lineRule="auto"/>
              <w:jc w:val="center"/>
              <w:rPr>
                <w:rFonts w:ascii="Tw Cen MT" w:eastAsiaTheme="minorHAnsi" w:hAnsi="Tw Cen MT" w:cstheme="minorBidi"/>
                <w:b/>
                <w:bCs/>
                <w:sz w:val="32"/>
                <w:szCs w:val="32"/>
                <w:lang w:val="en-IE"/>
              </w:rPr>
            </w:pPr>
            <w:r w:rsidRPr="000B6F7D">
              <w:rPr>
                <w:rFonts w:ascii="Tw Cen MT" w:eastAsiaTheme="minorHAnsi" w:hAnsi="Tw Cen MT" w:cstheme="minorBidi"/>
                <w:b/>
                <w:bCs/>
                <w:sz w:val="32"/>
                <w:szCs w:val="32"/>
                <w:lang w:val="en-IE"/>
              </w:rPr>
              <w:t>Purchas</w:t>
            </w:r>
            <w:r w:rsidR="00A670C1">
              <w:rPr>
                <w:rFonts w:ascii="Tw Cen MT" w:eastAsiaTheme="minorHAnsi" w:hAnsi="Tw Cen MT" w:cstheme="minorBidi"/>
                <w:b/>
                <w:bCs/>
                <w:sz w:val="32"/>
                <w:szCs w:val="32"/>
                <w:lang w:val="en-IE"/>
              </w:rPr>
              <w:t>ing</w:t>
            </w:r>
            <w:r w:rsidR="00D04329">
              <w:rPr>
                <w:rFonts w:ascii="Tw Cen MT" w:eastAsiaTheme="minorHAnsi" w:hAnsi="Tw Cen MT" w:cstheme="minorBidi"/>
                <w:b/>
                <w:bCs/>
                <w:sz w:val="32"/>
                <w:szCs w:val="32"/>
                <w:lang w:val="en-IE"/>
              </w:rPr>
              <w:t>/</w:t>
            </w:r>
            <w:r w:rsidR="006D1485">
              <w:rPr>
                <w:rFonts w:ascii="Tw Cen MT" w:eastAsiaTheme="minorHAnsi" w:hAnsi="Tw Cen MT" w:cstheme="minorBidi"/>
                <w:b/>
                <w:bCs/>
                <w:sz w:val="32"/>
                <w:szCs w:val="32"/>
                <w:lang w:val="en-IE"/>
              </w:rPr>
              <w:t>Procurement</w:t>
            </w:r>
            <w:r w:rsidRPr="000B6F7D">
              <w:rPr>
                <w:rFonts w:ascii="Tw Cen MT" w:eastAsiaTheme="minorHAnsi" w:hAnsi="Tw Cen MT" w:cstheme="minorBidi"/>
                <w:b/>
                <w:bCs/>
                <w:sz w:val="32"/>
                <w:szCs w:val="32"/>
                <w:lang w:val="en-IE"/>
              </w:rPr>
              <w:t xml:space="preserve"> Procedures</w:t>
            </w:r>
          </w:p>
          <w:p w14:paraId="362DF779" w14:textId="77777777" w:rsidR="000B6F7D" w:rsidRPr="005D0E00" w:rsidRDefault="000B6F7D" w:rsidP="00D76EC7">
            <w:pPr>
              <w:jc w:val="center"/>
              <w:rPr>
                <w:rFonts w:ascii="Tw Cen MT" w:eastAsia="Calibri" w:hAnsi="Tw Cen MT" w:cstheme="minorHAnsi"/>
                <w:color w:val="000000"/>
                <w:sz w:val="32"/>
                <w:szCs w:val="32"/>
                <w:u w:val="single"/>
                <w:lang w:val="en-IE"/>
              </w:rPr>
            </w:pPr>
          </w:p>
        </w:tc>
      </w:tr>
    </w:tbl>
    <w:p w14:paraId="4E660135" w14:textId="77777777" w:rsidR="000B6F7D" w:rsidRPr="005D0E00" w:rsidRDefault="000B6F7D" w:rsidP="000B6F7D">
      <w:pPr>
        <w:spacing w:line="259" w:lineRule="auto"/>
        <w:rPr>
          <w:rFonts w:ascii="Tw Cen MT" w:eastAsia="Calibri" w:hAnsi="Tw Cen MT" w:cstheme="minorHAnsi"/>
          <w:color w:val="000000"/>
          <w:sz w:val="26"/>
          <w:szCs w:val="26"/>
          <w:lang w:val="en-IE" w:eastAsia="en-IE"/>
        </w:rPr>
      </w:pPr>
    </w:p>
    <w:p w14:paraId="3A492B9D" w14:textId="77777777" w:rsidR="000B6F7D" w:rsidRPr="005D0E00" w:rsidRDefault="000B6F7D" w:rsidP="000B6F7D">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Approved by Board of Management: [</w:t>
      </w:r>
      <w:r w:rsidRPr="005D0E00">
        <w:rPr>
          <w:rFonts w:ascii="Tw Cen MT" w:eastAsiaTheme="minorHAnsi" w:hAnsi="Tw Cen MT" w:cstheme="minorBidi"/>
          <w:sz w:val="26"/>
          <w:szCs w:val="26"/>
          <w:highlight w:val="yellow"/>
          <w:lang w:val="en-IE"/>
        </w:rPr>
        <w:t>Date Approved</w:t>
      </w:r>
      <w:r w:rsidRPr="005D0E00">
        <w:rPr>
          <w:rFonts w:ascii="Tw Cen MT" w:eastAsiaTheme="minorHAnsi" w:hAnsi="Tw Cen MT" w:cstheme="minorBidi"/>
          <w:sz w:val="26"/>
          <w:szCs w:val="26"/>
          <w:lang w:val="en-IE"/>
        </w:rPr>
        <w:t>]</w:t>
      </w:r>
    </w:p>
    <w:p w14:paraId="3CB43094" w14:textId="77777777" w:rsidR="000B6F7D" w:rsidRPr="005D0E00" w:rsidRDefault="000B6F7D" w:rsidP="000B6F7D">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Next </w:t>
      </w:r>
      <w:commentRangeStart w:id="1"/>
      <w:r w:rsidRPr="005D0E00">
        <w:rPr>
          <w:rFonts w:ascii="Tw Cen MT" w:eastAsiaTheme="minorHAnsi" w:hAnsi="Tw Cen MT" w:cstheme="minorBidi"/>
          <w:sz w:val="26"/>
          <w:szCs w:val="26"/>
          <w:lang w:val="en-IE"/>
        </w:rPr>
        <w:t>polic</w:t>
      </w:r>
      <w:sdt>
        <w:sdtPr>
          <w:rPr>
            <w:rFonts w:ascii="Tw Cen MT" w:eastAsiaTheme="minorHAnsi" w:hAnsi="Tw Cen MT" w:cstheme="minorBidi"/>
            <w:sz w:val="26"/>
            <w:szCs w:val="26"/>
            <w:lang w:val="en-IE"/>
          </w:rPr>
          <w:id w:val="-1523324656"/>
          <w:docPartObj>
            <w:docPartGallery w:val="Watermarks"/>
          </w:docPartObj>
        </w:sdtPr>
        <w:sdtEndPr/>
        <w:sdtContent/>
      </w:sdt>
      <w:r w:rsidRPr="005D0E00">
        <w:rPr>
          <w:rFonts w:ascii="Tw Cen MT" w:eastAsiaTheme="minorHAnsi" w:hAnsi="Tw Cen MT" w:cstheme="minorBidi"/>
          <w:sz w:val="26"/>
          <w:szCs w:val="26"/>
          <w:lang w:val="en-IE"/>
        </w:rPr>
        <w:t xml:space="preserve">y </w:t>
      </w:r>
      <w:commentRangeEnd w:id="1"/>
      <w:r w:rsidR="000B25FE">
        <w:rPr>
          <w:rStyle w:val="CommentReference"/>
        </w:rPr>
        <w:commentReference w:id="1"/>
      </w:r>
      <w:r w:rsidRPr="005D0E00">
        <w:rPr>
          <w:rFonts w:ascii="Tw Cen MT" w:eastAsiaTheme="minorHAnsi" w:hAnsi="Tw Cen MT" w:cstheme="minorBidi"/>
          <w:sz w:val="26"/>
          <w:szCs w:val="26"/>
          <w:lang w:val="en-IE"/>
        </w:rPr>
        <w:t xml:space="preserve">review date: </w:t>
      </w:r>
      <w:r w:rsidRPr="005D0E00">
        <w:rPr>
          <w:rFonts w:ascii="Tw Cen MT" w:eastAsiaTheme="minorHAnsi" w:hAnsi="Tw Cen MT" w:cstheme="minorBidi"/>
          <w:sz w:val="26"/>
          <w:szCs w:val="26"/>
          <w:highlight w:val="yellow"/>
          <w:lang w:val="en-IE"/>
        </w:rPr>
        <w:t>[+12 Months</w:t>
      </w:r>
      <w:r w:rsidRPr="005D0E00">
        <w:rPr>
          <w:rFonts w:ascii="Tw Cen MT" w:eastAsiaTheme="minorHAnsi" w:hAnsi="Tw Cen MT" w:cstheme="minorBidi"/>
          <w:sz w:val="26"/>
          <w:szCs w:val="26"/>
          <w:lang w:val="en-IE"/>
        </w:rPr>
        <w:t>]</w:t>
      </w:r>
    </w:p>
    <w:p w14:paraId="6BE0C855" w14:textId="77777777" w:rsidR="002C4465" w:rsidRPr="005D0E00" w:rsidRDefault="002C4465" w:rsidP="002C4465">
      <w:pPr>
        <w:keepNext/>
        <w:keepLines/>
        <w:spacing w:line="259" w:lineRule="auto"/>
        <w:ind w:left="370" w:hanging="10"/>
        <w:outlineLvl w:val="1"/>
        <w:rPr>
          <w:rFonts w:ascii="Tw Cen MT" w:hAnsi="Tw Cen MT" w:cstheme="minorHAnsi"/>
          <w:b/>
          <w:color w:val="000000"/>
          <w:sz w:val="26"/>
          <w:szCs w:val="26"/>
          <w:lang w:val="en-IE" w:eastAsia="en-IE"/>
        </w:rPr>
      </w:pPr>
      <w:r w:rsidRPr="005D0E00">
        <w:rPr>
          <w:rFonts w:ascii="Tw Cen MT" w:hAnsi="Tw Cen MT" w:cstheme="minorHAnsi"/>
          <w:b/>
          <w:color w:val="000000"/>
          <w:sz w:val="26"/>
          <w:szCs w:val="26"/>
          <w:lang w:val="en-IE" w:eastAsia="en-IE"/>
        </w:rPr>
        <w:t>1.</w:t>
      </w:r>
      <w:r w:rsidRPr="005D0E00">
        <w:rPr>
          <w:rFonts w:ascii="Tw Cen MT" w:eastAsia="Arial" w:hAnsi="Tw Cen MT" w:cstheme="minorHAnsi"/>
          <w:b/>
          <w:color w:val="000000"/>
          <w:sz w:val="26"/>
          <w:szCs w:val="26"/>
          <w:lang w:val="en-IE" w:eastAsia="en-IE"/>
        </w:rPr>
        <w:t xml:space="preserve"> </w:t>
      </w:r>
      <w:r w:rsidRPr="005D0E00">
        <w:rPr>
          <w:rFonts w:ascii="Tw Cen MT" w:hAnsi="Tw Cen MT" w:cstheme="minorHAnsi"/>
          <w:b/>
          <w:color w:val="000000"/>
          <w:sz w:val="26"/>
          <w:szCs w:val="26"/>
          <w:lang w:val="en-IE" w:eastAsia="en-IE"/>
        </w:rPr>
        <w:t xml:space="preserve">Introduction </w:t>
      </w:r>
    </w:p>
    <w:p w14:paraId="46F7D7AD" w14:textId="77777777" w:rsidR="00A50E00" w:rsidRDefault="00A50E00" w:rsidP="00D34A90">
      <w:pPr>
        <w:jc w:val="both"/>
        <w:rPr>
          <w:rFonts w:ascii="Tw Cen MT" w:hAnsi="Tw Cen MT"/>
          <w:sz w:val="26"/>
          <w:szCs w:val="26"/>
        </w:rPr>
      </w:pPr>
    </w:p>
    <w:p w14:paraId="27FB5E1E" w14:textId="6C2AAAAE" w:rsidR="002E2BF2" w:rsidRDefault="003C2481" w:rsidP="004141A8">
      <w:pPr>
        <w:ind w:right="-330"/>
        <w:jc w:val="both"/>
        <w:rPr>
          <w:rFonts w:ascii="Tw Cen MT" w:hAnsi="Tw Cen MT"/>
          <w:sz w:val="26"/>
          <w:szCs w:val="26"/>
        </w:rPr>
      </w:pPr>
      <w:r w:rsidRPr="00E71DDE">
        <w:rPr>
          <w:rFonts w:ascii="Tw Cen MT" w:hAnsi="Tw Cen MT"/>
          <w:sz w:val="26"/>
          <w:szCs w:val="26"/>
        </w:rPr>
        <w:t>The purchase order system will ensure that all purchases are recorded on a timely basis and that the purchase is within budget.</w:t>
      </w:r>
    </w:p>
    <w:p w14:paraId="3BE2CF1F" w14:textId="0730A01F" w:rsidR="00D063C3" w:rsidRDefault="00D063C3" w:rsidP="004141A8">
      <w:pPr>
        <w:ind w:right="-330"/>
        <w:jc w:val="both"/>
        <w:rPr>
          <w:rFonts w:ascii="Tw Cen MT" w:hAnsi="Tw Cen MT"/>
          <w:sz w:val="26"/>
          <w:szCs w:val="26"/>
        </w:rPr>
      </w:pPr>
    </w:p>
    <w:p w14:paraId="54EBE286" w14:textId="33B53F42" w:rsidR="0099294A" w:rsidRDefault="0099294A" w:rsidP="004141A8">
      <w:pPr>
        <w:ind w:left="360" w:right="-330"/>
        <w:jc w:val="both"/>
        <w:rPr>
          <w:rFonts w:ascii="Tw Cen MT" w:hAnsi="Tw Cen MT"/>
          <w:b/>
          <w:bCs/>
          <w:sz w:val="26"/>
          <w:szCs w:val="26"/>
        </w:rPr>
      </w:pPr>
      <w:r>
        <w:rPr>
          <w:rFonts w:ascii="Tw Cen MT" w:hAnsi="Tw Cen MT"/>
          <w:b/>
          <w:bCs/>
          <w:sz w:val="26"/>
          <w:szCs w:val="26"/>
        </w:rPr>
        <w:t>2.</w:t>
      </w:r>
      <w:r>
        <w:rPr>
          <w:rFonts w:ascii="Tw Cen MT" w:hAnsi="Tw Cen MT"/>
          <w:b/>
          <w:bCs/>
          <w:sz w:val="26"/>
          <w:szCs w:val="26"/>
        </w:rPr>
        <w:tab/>
      </w:r>
      <w:r w:rsidR="00C05451">
        <w:rPr>
          <w:rFonts w:ascii="Tw Cen MT" w:hAnsi="Tw Cen MT"/>
          <w:b/>
          <w:bCs/>
          <w:sz w:val="26"/>
          <w:szCs w:val="26"/>
        </w:rPr>
        <w:t>Controls</w:t>
      </w:r>
    </w:p>
    <w:p w14:paraId="4B4887B7" w14:textId="77777777" w:rsidR="00A1735A" w:rsidRPr="00E71DDE" w:rsidRDefault="00A1735A" w:rsidP="004141A8">
      <w:pPr>
        <w:ind w:left="360" w:right="-330"/>
        <w:jc w:val="both"/>
        <w:rPr>
          <w:rFonts w:ascii="Tw Cen MT" w:hAnsi="Tw Cen MT"/>
          <w:b/>
          <w:bCs/>
          <w:sz w:val="26"/>
          <w:szCs w:val="26"/>
        </w:rPr>
      </w:pPr>
    </w:p>
    <w:p w14:paraId="76F58BE4" w14:textId="41FD9638" w:rsidR="00C05451" w:rsidRPr="00C05451" w:rsidRDefault="00C05451" w:rsidP="004141A8">
      <w:pPr>
        <w:pStyle w:val="ListParagraph"/>
        <w:numPr>
          <w:ilvl w:val="0"/>
          <w:numId w:val="8"/>
        </w:numPr>
        <w:tabs>
          <w:tab w:val="left" w:pos="1000"/>
        </w:tabs>
        <w:spacing w:before="1"/>
        <w:ind w:right="-330"/>
        <w:jc w:val="both"/>
        <w:rPr>
          <w:rFonts w:ascii="Tw Cen MT" w:hAnsi="Tw Cen MT"/>
          <w:sz w:val="26"/>
          <w:szCs w:val="26"/>
        </w:rPr>
      </w:pPr>
      <w:r w:rsidRPr="00C05451">
        <w:rPr>
          <w:rFonts w:ascii="Tw Cen MT" w:hAnsi="Tw Cen MT"/>
          <w:color w:val="010202"/>
          <w:sz w:val="26"/>
          <w:szCs w:val="26"/>
        </w:rPr>
        <w:t>In all cases, where a contract (verbal or written agreement) is to be awarded for the supply of goods or services and payment under that contract is likely to exceed €10,000 in any twelve-month period, a tax clearance certificate should be requested.</w:t>
      </w:r>
    </w:p>
    <w:p w14:paraId="3878C88C" w14:textId="3D6B528C" w:rsidR="00C05451" w:rsidRDefault="00C05451" w:rsidP="004141A8">
      <w:pPr>
        <w:pStyle w:val="ListParagraph"/>
        <w:tabs>
          <w:tab w:val="left" w:pos="1000"/>
        </w:tabs>
        <w:spacing w:before="1"/>
        <w:ind w:right="-330"/>
        <w:jc w:val="both"/>
        <w:rPr>
          <w:rFonts w:ascii="Tw Cen MT" w:hAnsi="Tw Cen MT"/>
          <w:sz w:val="26"/>
          <w:szCs w:val="26"/>
        </w:rPr>
      </w:pPr>
    </w:p>
    <w:p w14:paraId="5B9D98D3" w14:textId="388B4EEC" w:rsidR="003C2481" w:rsidRDefault="0099294A" w:rsidP="004141A8">
      <w:pPr>
        <w:ind w:right="-330" w:firstLine="360"/>
        <w:jc w:val="both"/>
        <w:rPr>
          <w:rFonts w:ascii="Tw Cen MT" w:hAnsi="Tw Cen MT"/>
          <w:b/>
          <w:bCs/>
          <w:sz w:val="26"/>
          <w:szCs w:val="26"/>
        </w:rPr>
      </w:pPr>
      <w:r w:rsidRPr="0099294A">
        <w:rPr>
          <w:rFonts w:ascii="Tw Cen MT" w:hAnsi="Tw Cen MT"/>
          <w:b/>
          <w:bCs/>
          <w:sz w:val="26"/>
          <w:szCs w:val="26"/>
        </w:rPr>
        <w:t>3.</w:t>
      </w:r>
      <w:r w:rsidRPr="0099294A">
        <w:rPr>
          <w:rFonts w:ascii="Tw Cen MT" w:hAnsi="Tw Cen MT"/>
          <w:b/>
          <w:bCs/>
          <w:sz w:val="26"/>
          <w:szCs w:val="26"/>
        </w:rPr>
        <w:tab/>
      </w:r>
      <w:r w:rsidR="00215F3A" w:rsidRPr="0099294A">
        <w:rPr>
          <w:rFonts w:ascii="Tw Cen MT" w:hAnsi="Tw Cen MT"/>
          <w:b/>
          <w:bCs/>
          <w:sz w:val="26"/>
          <w:szCs w:val="26"/>
        </w:rPr>
        <w:t>Ord</w:t>
      </w:r>
      <w:r w:rsidR="003F2DB4" w:rsidRPr="0099294A">
        <w:rPr>
          <w:rFonts w:ascii="Tw Cen MT" w:hAnsi="Tw Cen MT"/>
          <w:b/>
          <w:bCs/>
          <w:sz w:val="26"/>
          <w:szCs w:val="26"/>
        </w:rPr>
        <w:t>er Placement</w:t>
      </w:r>
    </w:p>
    <w:p w14:paraId="535F8C99" w14:textId="77777777" w:rsidR="00A1735A" w:rsidRPr="0099294A" w:rsidRDefault="00A1735A" w:rsidP="004141A8">
      <w:pPr>
        <w:ind w:right="-330" w:firstLine="360"/>
        <w:jc w:val="both"/>
        <w:rPr>
          <w:rFonts w:ascii="Tw Cen MT" w:hAnsi="Tw Cen MT"/>
          <w:b/>
          <w:bCs/>
          <w:sz w:val="26"/>
          <w:szCs w:val="26"/>
        </w:rPr>
      </w:pPr>
    </w:p>
    <w:p w14:paraId="7287617E" w14:textId="0A953EF9" w:rsidR="004E5C66" w:rsidRPr="00E71DDE" w:rsidRDefault="003C2481" w:rsidP="004141A8">
      <w:pPr>
        <w:pStyle w:val="ListParagraph"/>
        <w:numPr>
          <w:ilvl w:val="0"/>
          <w:numId w:val="8"/>
        </w:numPr>
        <w:ind w:right="-330"/>
        <w:jc w:val="both"/>
        <w:rPr>
          <w:rFonts w:ascii="Tw Cen MT" w:hAnsi="Tw Cen MT"/>
          <w:sz w:val="26"/>
          <w:szCs w:val="26"/>
        </w:rPr>
      </w:pPr>
      <w:r w:rsidRPr="00E71DDE">
        <w:rPr>
          <w:rFonts w:ascii="Tw Cen MT" w:hAnsi="Tw Cen MT"/>
          <w:sz w:val="26"/>
          <w:szCs w:val="26"/>
        </w:rPr>
        <w:t xml:space="preserve">Purchase </w:t>
      </w:r>
      <w:r w:rsidR="00846FC4">
        <w:rPr>
          <w:rFonts w:ascii="Tw Cen MT" w:hAnsi="Tw Cen MT"/>
          <w:sz w:val="26"/>
          <w:szCs w:val="26"/>
        </w:rPr>
        <w:t>o</w:t>
      </w:r>
      <w:r w:rsidRPr="00E71DDE">
        <w:rPr>
          <w:rFonts w:ascii="Tw Cen MT" w:hAnsi="Tw Cen MT"/>
          <w:sz w:val="26"/>
          <w:szCs w:val="26"/>
        </w:rPr>
        <w:t xml:space="preserve">rder books </w:t>
      </w:r>
      <w:r w:rsidR="00542B0B" w:rsidRPr="00E71DDE">
        <w:rPr>
          <w:rFonts w:ascii="Tw Cen MT" w:hAnsi="Tw Cen MT"/>
          <w:sz w:val="26"/>
          <w:szCs w:val="26"/>
        </w:rPr>
        <w:t xml:space="preserve">should </w:t>
      </w:r>
      <w:r w:rsidRPr="00E71DDE">
        <w:rPr>
          <w:rFonts w:ascii="Tw Cen MT" w:hAnsi="Tw Cen MT"/>
          <w:sz w:val="26"/>
          <w:szCs w:val="26"/>
        </w:rPr>
        <w:t xml:space="preserve">be printed on pre-numbered books with the school details and logo. The books will be in triplicate form. The order books </w:t>
      </w:r>
      <w:proofErr w:type="gramStart"/>
      <w:r w:rsidRPr="00E71DDE">
        <w:rPr>
          <w:rFonts w:ascii="Tw Cen MT" w:hAnsi="Tw Cen MT"/>
          <w:sz w:val="26"/>
          <w:szCs w:val="26"/>
        </w:rPr>
        <w:t>will be kept at all times</w:t>
      </w:r>
      <w:proofErr w:type="gramEnd"/>
      <w:r w:rsidRPr="00E71DDE">
        <w:rPr>
          <w:rFonts w:ascii="Tw Cen MT" w:hAnsi="Tw Cen MT"/>
          <w:sz w:val="26"/>
          <w:szCs w:val="26"/>
        </w:rPr>
        <w:t xml:space="preserve"> in the accounts administrator’s office.</w:t>
      </w:r>
      <w:r w:rsidR="00542B0B" w:rsidRPr="00E71DDE">
        <w:rPr>
          <w:rFonts w:ascii="Tw Cen MT" w:hAnsi="Tw Cen MT"/>
          <w:sz w:val="26"/>
          <w:szCs w:val="26"/>
        </w:rPr>
        <w:t xml:space="preserve"> </w:t>
      </w:r>
    </w:p>
    <w:p w14:paraId="6FD8BCB3" w14:textId="77777777" w:rsidR="004E5C66" w:rsidRPr="00E71DDE" w:rsidRDefault="004E5C66" w:rsidP="004141A8">
      <w:pPr>
        <w:pStyle w:val="ListParagraph"/>
        <w:ind w:right="-330"/>
        <w:jc w:val="both"/>
        <w:rPr>
          <w:rFonts w:ascii="Tw Cen MT" w:hAnsi="Tw Cen MT"/>
          <w:sz w:val="26"/>
          <w:szCs w:val="26"/>
        </w:rPr>
      </w:pPr>
    </w:p>
    <w:p w14:paraId="2C9FA9B9" w14:textId="778DF0AD" w:rsidR="002E3FB1" w:rsidRPr="00DD3564" w:rsidRDefault="00CA3258" w:rsidP="004141A8">
      <w:pPr>
        <w:pStyle w:val="ListParagraph"/>
        <w:ind w:right="-330"/>
        <w:jc w:val="both"/>
        <w:rPr>
          <w:rFonts w:ascii="Tw Cen MT" w:hAnsi="Tw Cen MT"/>
          <w:sz w:val="26"/>
          <w:szCs w:val="26"/>
        </w:rPr>
      </w:pPr>
      <w:r w:rsidRPr="00DD3564">
        <w:rPr>
          <w:rFonts w:ascii="Tw Cen MT" w:hAnsi="Tw Cen MT"/>
          <w:sz w:val="26"/>
          <w:szCs w:val="26"/>
        </w:rPr>
        <w:t>{S</w:t>
      </w:r>
      <w:r w:rsidR="004E5C66" w:rsidRPr="00DD3564">
        <w:rPr>
          <w:rFonts w:ascii="Tw Cen MT" w:hAnsi="Tw Cen MT"/>
          <w:sz w:val="26"/>
          <w:szCs w:val="26"/>
        </w:rPr>
        <w:t xml:space="preserve">chool may wish to keep such systems </w:t>
      </w:r>
      <w:r w:rsidR="00322D1F" w:rsidRPr="00DD3564">
        <w:rPr>
          <w:rFonts w:ascii="Tw Cen MT" w:hAnsi="Tw Cen MT"/>
          <w:sz w:val="26"/>
          <w:szCs w:val="26"/>
        </w:rPr>
        <w:t xml:space="preserve">electronically, in which case </w:t>
      </w:r>
      <w:r w:rsidR="009411C5" w:rsidRPr="00DD3564">
        <w:rPr>
          <w:rFonts w:ascii="Tw Cen MT" w:hAnsi="Tw Cen MT"/>
          <w:sz w:val="26"/>
          <w:szCs w:val="26"/>
        </w:rPr>
        <w:t xml:space="preserve">a system for </w:t>
      </w:r>
      <w:r w:rsidR="00AA0C04" w:rsidRPr="00DD3564">
        <w:rPr>
          <w:rFonts w:ascii="Tw Cen MT" w:hAnsi="Tw Cen MT"/>
          <w:sz w:val="26"/>
          <w:szCs w:val="26"/>
        </w:rPr>
        <w:t xml:space="preserve">issuing </w:t>
      </w:r>
      <w:r w:rsidR="009411C5" w:rsidRPr="00DD3564">
        <w:rPr>
          <w:rFonts w:ascii="Tw Cen MT" w:hAnsi="Tw Cen MT"/>
          <w:sz w:val="26"/>
          <w:szCs w:val="26"/>
        </w:rPr>
        <w:t xml:space="preserve">prenumbered forms </w:t>
      </w:r>
      <w:r w:rsidRPr="00DD3564">
        <w:rPr>
          <w:rFonts w:ascii="Tw Cen MT" w:hAnsi="Tw Cen MT"/>
          <w:sz w:val="26"/>
          <w:szCs w:val="26"/>
        </w:rPr>
        <w:t>should be implemented}</w:t>
      </w:r>
    </w:p>
    <w:p w14:paraId="17C1FCF6" w14:textId="60158B6C" w:rsidR="003C2481" w:rsidRPr="00E71DDE" w:rsidRDefault="003C2481" w:rsidP="004141A8">
      <w:pPr>
        <w:ind w:right="-330"/>
        <w:jc w:val="both"/>
        <w:rPr>
          <w:rFonts w:ascii="Tw Cen MT" w:hAnsi="Tw Cen MT"/>
          <w:sz w:val="26"/>
          <w:szCs w:val="26"/>
        </w:rPr>
      </w:pPr>
    </w:p>
    <w:p w14:paraId="359293B0" w14:textId="3E28E59D" w:rsidR="003C2481" w:rsidRPr="00E71DDE" w:rsidRDefault="00542B0B" w:rsidP="004141A8">
      <w:pPr>
        <w:pStyle w:val="ListParagraph"/>
        <w:numPr>
          <w:ilvl w:val="0"/>
          <w:numId w:val="8"/>
        </w:numPr>
        <w:ind w:right="-330"/>
        <w:jc w:val="both"/>
        <w:rPr>
          <w:rFonts w:ascii="Tw Cen MT" w:hAnsi="Tw Cen MT"/>
          <w:sz w:val="26"/>
          <w:szCs w:val="26"/>
        </w:rPr>
      </w:pPr>
      <w:r w:rsidRPr="00E71DDE">
        <w:rPr>
          <w:rFonts w:ascii="Tw Cen MT" w:hAnsi="Tw Cen MT"/>
          <w:sz w:val="26"/>
          <w:szCs w:val="26"/>
        </w:rPr>
        <w:t xml:space="preserve">Where goods or services have been identified </w:t>
      </w:r>
      <w:r w:rsidR="00E278E5" w:rsidRPr="00E71DDE">
        <w:rPr>
          <w:rFonts w:ascii="Tw Cen MT" w:hAnsi="Tw Cen MT"/>
          <w:sz w:val="26"/>
          <w:szCs w:val="26"/>
        </w:rPr>
        <w:t xml:space="preserve">as required </w:t>
      </w:r>
      <w:r w:rsidRPr="00E71DDE">
        <w:rPr>
          <w:rFonts w:ascii="Tw Cen MT" w:hAnsi="Tw Cen MT"/>
          <w:sz w:val="26"/>
          <w:szCs w:val="26"/>
        </w:rPr>
        <w:t>in line with procurement procedures</w:t>
      </w:r>
      <w:r w:rsidR="00C05451">
        <w:rPr>
          <w:rFonts w:ascii="Tw Cen MT" w:hAnsi="Tw Cen MT"/>
          <w:sz w:val="26"/>
          <w:szCs w:val="26"/>
        </w:rPr>
        <w:t xml:space="preserve"> (see section 6)</w:t>
      </w:r>
      <w:r w:rsidRPr="00E71DDE">
        <w:rPr>
          <w:rFonts w:ascii="Tw Cen MT" w:hAnsi="Tw Cen MT"/>
          <w:sz w:val="26"/>
          <w:szCs w:val="26"/>
        </w:rPr>
        <w:t>, t</w:t>
      </w:r>
      <w:r w:rsidR="003C2481" w:rsidRPr="00E71DDE">
        <w:rPr>
          <w:rFonts w:ascii="Tw Cen MT" w:hAnsi="Tw Cen MT"/>
          <w:sz w:val="26"/>
          <w:szCs w:val="26"/>
        </w:rPr>
        <w:t>he person requesting the goods or services will complete the purchase order in full</w:t>
      </w:r>
      <w:r w:rsidRPr="00E71DDE">
        <w:rPr>
          <w:rFonts w:ascii="Tw Cen MT" w:hAnsi="Tw Cen MT"/>
          <w:sz w:val="26"/>
          <w:szCs w:val="26"/>
        </w:rPr>
        <w:t xml:space="preserve">, </w:t>
      </w:r>
      <w:r w:rsidR="003C2481" w:rsidRPr="00E71DDE">
        <w:rPr>
          <w:rFonts w:ascii="Tw Cen MT" w:hAnsi="Tw Cen MT"/>
          <w:sz w:val="26"/>
          <w:szCs w:val="26"/>
        </w:rPr>
        <w:t xml:space="preserve">sign, and give it to the </w:t>
      </w:r>
      <w:proofErr w:type="gramStart"/>
      <w:r w:rsidR="003C2481" w:rsidRPr="00E71DDE">
        <w:rPr>
          <w:rFonts w:ascii="Tw Cen MT" w:hAnsi="Tw Cen MT"/>
          <w:sz w:val="26"/>
          <w:szCs w:val="26"/>
        </w:rPr>
        <w:t>accounts</w:t>
      </w:r>
      <w:proofErr w:type="gramEnd"/>
      <w:r w:rsidR="003C2481" w:rsidRPr="00E71DDE">
        <w:rPr>
          <w:rFonts w:ascii="Tw Cen MT" w:hAnsi="Tw Cen MT"/>
          <w:sz w:val="26"/>
          <w:szCs w:val="26"/>
        </w:rPr>
        <w:t xml:space="preserve"> administrator together with any supporting quotations/price documentation.</w:t>
      </w:r>
    </w:p>
    <w:p w14:paraId="519983A0" w14:textId="69BEA99D" w:rsidR="00542B0B" w:rsidRPr="00E71DDE" w:rsidRDefault="00542B0B" w:rsidP="004141A8">
      <w:pPr>
        <w:ind w:left="720" w:right="-330"/>
        <w:jc w:val="both"/>
        <w:rPr>
          <w:rFonts w:ascii="Tw Cen MT" w:hAnsi="Tw Cen MT"/>
          <w:sz w:val="26"/>
          <w:szCs w:val="26"/>
        </w:rPr>
      </w:pPr>
      <w:r w:rsidRPr="00E71DDE">
        <w:rPr>
          <w:rFonts w:ascii="Tw Cen MT" w:hAnsi="Tw Cen MT"/>
          <w:sz w:val="26"/>
          <w:szCs w:val="26"/>
        </w:rPr>
        <w:t>Details should include:</w:t>
      </w:r>
    </w:p>
    <w:p w14:paraId="527DDC47" w14:textId="7C0373F3" w:rsidR="00542B0B" w:rsidRPr="00E71DDE" w:rsidRDefault="00542B0B" w:rsidP="004141A8">
      <w:pPr>
        <w:pStyle w:val="ListParagraph"/>
        <w:numPr>
          <w:ilvl w:val="0"/>
          <w:numId w:val="2"/>
        </w:numPr>
        <w:ind w:right="-330"/>
        <w:jc w:val="both"/>
        <w:rPr>
          <w:rFonts w:ascii="Tw Cen MT" w:hAnsi="Tw Cen MT"/>
          <w:sz w:val="26"/>
          <w:szCs w:val="26"/>
        </w:rPr>
      </w:pPr>
      <w:r w:rsidRPr="00E71DDE">
        <w:rPr>
          <w:rFonts w:ascii="Tw Cen MT" w:hAnsi="Tw Cen MT"/>
          <w:sz w:val="26"/>
          <w:szCs w:val="26"/>
        </w:rPr>
        <w:t>Description of goods or service</w:t>
      </w:r>
    </w:p>
    <w:p w14:paraId="2B842232" w14:textId="6C574E54" w:rsidR="00542B0B" w:rsidRPr="00E71DDE" w:rsidRDefault="00542B0B" w:rsidP="004141A8">
      <w:pPr>
        <w:pStyle w:val="ListParagraph"/>
        <w:numPr>
          <w:ilvl w:val="0"/>
          <w:numId w:val="2"/>
        </w:numPr>
        <w:ind w:right="-330"/>
        <w:jc w:val="both"/>
        <w:rPr>
          <w:rFonts w:ascii="Tw Cen MT" w:hAnsi="Tw Cen MT"/>
          <w:sz w:val="26"/>
          <w:szCs w:val="26"/>
        </w:rPr>
      </w:pPr>
      <w:r w:rsidRPr="00E71DDE">
        <w:rPr>
          <w:rFonts w:ascii="Tw Cen MT" w:hAnsi="Tw Cen MT"/>
          <w:sz w:val="26"/>
          <w:szCs w:val="26"/>
        </w:rPr>
        <w:t>Quantity</w:t>
      </w:r>
    </w:p>
    <w:p w14:paraId="6C64D6E9" w14:textId="7F954C78" w:rsidR="00542B0B" w:rsidRPr="00E71DDE" w:rsidRDefault="00542B0B" w:rsidP="004141A8">
      <w:pPr>
        <w:pStyle w:val="ListParagraph"/>
        <w:numPr>
          <w:ilvl w:val="0"/>
          <w:numId w:val="2"/>
        </w:numPr>
        <w:ind w:right="-330"/>
        <w:jc w:val="both"/>
        <w:rPr>
          <w:rFonts w:ascii="Tw Cen MT" w:hAnsi="Tw Cen MT"/>
          <w:sz w:val="26"/>
          <w:szCs w:val="26"/>
        </w:rPr>
      </w:pPr>
      <w:r w:rsidRPr="00E71DDE">
        <w:rPr>
          <w:rFonts w:ascii="Tw Cen MT" w:hAnsi="Tw Cen MT"/>
          <w:sz w:val="26"/>
          <w:szCs w:val="26"/>
        </w:rPr>
        <w:t>Date required</w:t>
      </w:r>
    </w:p>
    <w:p w14:paraId="1DA39840" w14:textId="2BF6C158" w:rsidR="00542B0B" w:rsidRPr="00E71DDE" w:rsidRDefault="00542B0B" w:rsidP="004141A8">
      <w:pPr>
        <w:pStyle w:val="ListParagraph"/>
        <w:numPr>
          <w:ilvl w:val="0"/>
          <w:numId w:val="2"/>
        </w:numPr>
        <w:ind w:right="-330"/>
        <w:jc w:val="both"/>
        <w:rPr>
          <w:rFonts w:ascii="Tw Cen MT" w:hAnsi="Tw Cen MT"/>
          <w:sz w:val="26"/>
          <w:szCs w:val="26"/>
        </w:rPr>
      </w:pPr>
      <w:r w:rsidRPr="00E71DDE">
        <w:rPr>
          <w:rFonts w:ascii="Tw Cen MT" w:hAnsi="Tw Cen MT"/>
          <w:sz w:val="26"/>
          <w:szCs w:val="26"/>
        </w:rPr>
        <w:t>Cost Centre/code</w:t>
      </w:r>
    </w:p>
    <w:p w14:paraId="385B91D7" w14:textId="5B2B79FA" w:rsidR="00542B0B" w:rsidRPr="00E71DDE" w:rsidRDefault="00542B0B" w:rsidP="004141A8">
      <w:pPr>
        <w:pStyle w:val="ListParagraph"/>
        <w:numPr>
          <w:ilvl w:val="0"/>
          <w:numId w:val="2"/>
        </w:numPr>
        <w:ind w:right="-330"/>
        <w:jc w:val="both"/>
        <w:rPr>
          <w:rFonts w:ascii="Tw Cen MT" w:hAnsi="Tw Cen MT"/>
          <w:sz w:val="26"/>
          <w:szCs w:val="26"/>
        </w:rPr>
      </w:pPr>
      <w:r w:rsidRPr="00E71DDE">
        <w:rPr>
          <w:rFonts w:ascii="Tw Cen MT" w:hAnsi="Tw Cen MT"/>
          <w:sz w:val="26"/>
          <w:szCs w:val="26"/>
        </w:rPr>
        <w:t>Suggested suppliers and pricing</w:t>
      </w:r>
    </w:p>
    <w:p w14:paraId="2DF341B1" w14:textId="56CEFD67" w:rsidR="00542B0B" w:rsidRDefault="00542B0B" w:rsidP="004141A8">
      <w:pPr>
        <w:pStyle w:val="ListParagraph"/>
        <w:numPr>
          <w:ilvl w:val="0"/>
          <w:numId w:val="2"/>
        </w:numPr>
        <w:ind w:right="-330"/>
        <w:jc w:val="both"/>
        <w:rPr>
          <w:rFonts w:ascii="Tw Cen MT" w:hAnsi="Tw Cen MT"/>
          <w:sz w:val="26"/>
          <w:szCs w:val="26"/>
        </w:rPr>
      </w:pPr>
      <w:r w:rsidRPr="00E71DDE">
        <w:rPr>
          <w:rFonts w:ascii="Tw Cen MT" w:hAnsi="Tw Cen MT"/>
          <w:sz w:val="26"/>
          <w:szCs w:val="26"/>
        </w:rPr>
        <w:t>Approval</w:t>
      </w:r>
    </w:p>
    <w:p w14:paraId="43422C63" w14:textId="3768F37A" w:rsidR="003C2481" w:rsidRPr="00E71DDE" w:rsidRDefault="003C2481" w:rsidP="004141A8">
      <w:pPr>
        <w:pStyle w:val="ListParagraph"/>
        <w:ind w:right="-330"/>
        <w:jc w:val="both"/>
        <w:rPr>
          <w:rFonts w:ascii="Tw Cen MT" w:hAnsi="Tw Cen MT"/>
          <w:sz w:val="26"/>
          <w:szCs w:val="26"/>
        </w:rPr>
      </w:pPr>
    </w:p>
    <w:p w14:paraId="2DEDA96F" w14:textId="34098992" w:rsidR="003C2481" w:rsidRPr="00E71DDE" w:rsidRDefault="003C2481" w:rsidP="004141A8">
      <w:pPr>
        <w:pStyle w:val="ListParagraph"/>
        <w:numPr>
          <w:ilvl w:val="0"/>
          <w:numId w:val="8"/>
        </w:numPr>
        <w:ind w:right="-330"/>
        <w:jc w:val="both"/>
        <w:rPr>
          <w:rFonts w:ascii="Tw Cen MT" w:hAnsi="Tw Cen MT"/>
          <w:sz w:val="26"/>
          <w:szCs w:val="26"/>
        </w:rPr>
      </w:pPr>
      <w:r w:rsidRPr="00E71DDE">
        <w:rPr>
          <w:rFonts w:ascii="Tw Cen MT" w:hAnsi="Tw Cen MT"/>
          <w:sz w:val="26"/>
          <w:szCs w:val="26"/>
        </w:rPr>
        <w:t xml:space="preserve">The accounts administrator will check the </w:t>
      </w:r>
      <w:r w:rsidR="00E278E5" w:rsidRPr="00E71DDE">
        <w:rPr>
          <w:rFonts w:ascii="Tw Cen MT" w:hAnsi="Tw Cen MT"/>
          <w:sz w:val="26"/>
          <w:szCs w:val="26"/>
        </w:rPr>
        <w:t>accounts records and budget</w:t>
      </w:r>
      <w:r w:rsidRPr="00E71DDE">
        <w:rPr>
          <w:rFonts w:ascii="Tw Cen MT" w:hAnsi="Tw Cen MT"/>
          <w:sz w:val="26"/>
          <w:szCs w:val="26"/>
        </w:rPr>
        <w:t xml:space="preserve"> to ensure that the goods being purchased are within the current budget for this department</w:t>
      </w:r>
      <w:r w:rsidR="000A6D11" w:rsidRPr="00E71DDE">
        <w:rPr>
          <w:rFonts w:ascii="Tw Cen MT" w:hAnsi="Tw Cen MT"/>
          <w:sz w:val="26"/>
          <w:szCs w:val="26"/>
        </w:rPr>
        <w:t>/category</w:t>
      </w:r>
      <w:r w:rsidRPr="00E71DDE">
        <w:rPr>
          <w:rFonts w:ascii="Tw Cen MT" w:hAnsi="Tw Cen MT"/>
          <w:sz w:val="26"/>
          <w:szCs w:val="26"/>
        </w:rPr>
        <w:t xml:space="preserve"> and will sign the order to this effect.</w:t>
      </w:r>
    </w:p>
    <w:p w14:paraId="6F5AE396" w14:textId="77777777" w:rsidR="006964FF" w:rsidRPr="00E71DDE" w:rsidRDefault="006964FF" w:rsidP="004141A8">
      <w:pPr>
        <w:pStyle w:val="ListParagraph"/>
        <w:ind w:right="-330"/>
        <w:jc w:val="both"/>
        <w:rPr>
          <w:rFonts w:ascii="Tw Cen MT" w:hAnsi="Tw Cen MT"/>
          <w:sz w:val="26"/>
          <w:szCs w:val="26"/>
        </w:rPr>
      </w:pPr>
    </w:p>
    <w:p w14:paraId="2BD11618" w14:textId="512C933F" w:rsidR="00964835" w:rsidRPr="00D76EC7" w:rsidRDefault="006964FF" w:rsidP="00964835">
      <w:pPr>
        <w:pStyle w:val="ListParagraph"/>
        <w:numPr>
          <w:ilvl w:val="0"/>
          <w:numId w:val="8"/>
        </w:numPr>
        <w:jc w:val="both"/>
        <w:rPr>
          <w:rFonts w:ascii="Tw Cen MT" w:hAnsi="Tw Cen MT"/>
          <w:sz w:val="26"/>
          <w:szCs w:val="26"/>
        </w:rPr>
      </w:pPr>
      <w:r w:rsidRPr="00E71DDE">
        <w:rPr>
          <w:rFonts w:ascii="Tw Cen MT" w:hAnsi="Tw Cen MT"/>
          <w:sz w:val="26"/>
          <w:szCs w:val="26"/>
        </w:rPr>
        <w:t xml:space="preserve">The purchase order and any supporting documentation will then be given to the principal for approval and when the order is certified by the principal it is returned to the </w:t>
      </w:r>
      <w:proofErr w:type="gramStart"/>
      <w:r w:rsidRPr="00E71DDE">
        <w:rPr>
          <w:rFonts w:ascii="Tw Cen MT" w:hAnsi="Tw Cen MT"/>
          <w:sz w:val="26"/>
          <w:szCs w:val="26"/>
        </w:rPr>
        <w:t>accounts</w:t>
      </w:r>
      <w:proofErr w:type="gramEnd"/>
      <w:r w:rsidRPr="00E71DDE">
        <w:rPr>
          <w:rFonts w:ascii="Tw Cen MT" w:hAnsi="Tw Cen MT"/>
          <w:sz w:val="26"/>
          <w:szCs w:val="26"/>
        </w:rPr>
        <w:t xml:space="preserve"> administrator.</w:t>
      </w:r>
    </w:p>
    <w:p w14:paraId="07C2A56F" w14:textId="77777777" w:rsidR="00964835" w:rsidRPr="00C05451" w:rsidRDefault="00964835" w:rsidP="00964835">
      <w:pPr>
        <w:pStyle w:val="ListParagraph"/>
        <w:numPr>
          <w:ilvl w:val="0"/>
          <w:numId w:val="8"/>
        </w:numPr>
        <w:tabs>
          <w:tab w:val="left" w:pos="1000"/>
        </w:tabs>
        <w:spacing w:before="1"/>
        <w:ind w:right="168"/>
        <w:jc w:val="both"/>
        <w:rPr>
          <w:rFonts w:ascii="Tw Cen MT" w:hAnsi="Tw Cen MT"/>
          <w:sz w:val="26"/>
          <w:szCs w:val="26"/>
        </w:rPr>
      </w:pPr>
      <w:r>
        <w:rPr>
          <w:rFonts w:ascii="Tw Cen MT" w:hAnsi="Tw Cen MT"/>
          <w:sz w:val="26"/>
          <w:szCs w:val="26"/>
        </w:rPr>
        <w:lastRenderedPageBreak/>
        <w:t xml:space="preserve">Any purchase orders above </w:t>
      </w:r>
      <w:r w:rsidRPr="00692F37">
        <w:rPr>
          <w:rFonts w:ascii="Tw Cen MT" w:hAnsi="Tw Cen MT"/>
          <w:sz w:val="26"/>
          <w:szCs w:val="26"/>
        </w:rPr>
        <w:t xml:space="preserve">€ </w:t>
      </w:r>
      <w:r>
        <w:rPr>
          <w:rFonts w:ascii="Tw Cen MT" w:hAnsi="Tw Cen MT"/>
          <w:sz w:val="26"/>
          <w:szCs w:val="26"/>
          <w:highlight w:val="yellow"/>
        </w:rPr>
        <w:t>[</w:t>
      </w:r>
      <w:r w:rsidRPr="00692F37">
        <w:rPr>
          <w:rFonts w:ascii="Tw Cen MT" w:hAnsi="Tw Cen MT"/>
          <w:sz w:val="26"/>
          <w:szCs w:val="26"/>
          <w:highlight w:val="yellow"/>
        </w:rPr>
        <w:t>x</w:t>
      </w:r>
      <w:r>
        <w:rPr>
          <w:rFonts w:ascii="Tw Cen MT" w:hAnsi="Tw Cen MT"/>
          <w:sz w:val="26"/>
          <w:szCs w:val="26"/>
        </w:rPr>
        <w:t>] must be approved by the board in advance.</w:t>
      </w:r>
    </w:p>
    <w:p w14:paraId="42AB77C0" w14:textId="77777777" w:rsidR="006964FF" w:rsidRPr="00E71DDE" w:rsidRDefault="006964FF" w:rsidP="00D34A90">
      <w:pPr>
        <w:pStyle w:val="ListParagraph"/>
        <w:jc w:val="both"/>
        <w:rPr>
          <w:rFonts w:ascii="Tw Cen MT" w:hAnsi="Tw Cen MT"/>
          <w:sz w:val="26"/>
          <w:szCs w:val="26"/>
        </w:rPr>
      </w:pPr>
    </w:p>
    <w:p w14:paraId="7F2B7EC6" w14:textId="5D74FC24" w:rsidR="006964FF" w:rsidRPr="00E71DDE" w:rsidRDefault="006964FF" w:rsidP="00C05451">
      <w:pPr>
        <w:pStyle w:val="ListParagraph"/>
        <w:numPr>
          <w:ilvl w:val="0"/>
          <w:numId w:val="8"/>
        </w:numPr>
        <w:jc w:val="both"/>
        <w:rPr>
          <w:rFonts w:ascii="Tw Cen MT" w:hAnsi="Tw Cen MT"/>
          <w:sz w:val="26"/>
          <w:szCs w:val="26"/>
        </w:rPr>
      </w:pPr>
      <w:r w:rsidRPr="00E71DDE">
        <w:rPr>
          <w:rFonts w:ascii="Tw Cen MT" w:hAnsi="Tw Cen MT"/>
          <w:sz w:val="26"/>
          <w:szCs w:val="26"/>
        </w:rPr>
        <w:t xml:space="preserve">The accounts administrator will </w:t>
      </w:r>
      <w:r w:rsidR="00AB0267" w:rsidRPr="00E71DDE">
        <w:rPr>
          <w:rFonts w:ascii="Tw Cen MT" w:hAnsi="Tw Cen MT"/>
          <w:sz w:val="26"/>
          <w:szCs w:val="26"/>
        </w:rPr>
        <w:t xml:space="preserve">take note of </w:t>
      </w:r>
      <w:r w:rsidRPr="00E71DDE">
        <w:rPr>
          <w:rFonts w:ascii="Tw Cen MT" w:hAnsi="Tw Cen MT"/>
          <w:sz w:val="26"/>
          <w:szCs w:val="26"/>
        </w:rPr>
        <w:t xml:space="preserve">the order in full </w:t>
      </w:r>
      <w:r w:rsidR="00AB0267" w:rsidRPr="00E71DDE">
        <w:rPr>
          <w:rFonts w:ascii="Tw Cen MT" w:hAnsi="Tw Cen MT"/>
          <w:sz w:val="26"/>
          <w:szCs w:val="26"/>
        </w:rPr>
        <w:t>in their records</w:t>
      </w:r>
      <w:r w:rsidRPr="00E71DDE">
        <w:rPr>
          <w:rFonts w:ascii="Tw Cen MT" w:hAnsi="Tw Cen MT"/>
          <w:sz w:val="26"/>
          <w:szCs w:val="26"/>
        </w:rPr>
        <w:t xml:space="preserve"> and remove the first copy of the order from the book together with any supporting documentation and give it to the person who made the request.</w:t>
      </w:r>
    </w:p>
    <w:p w14:paraId="788094F0" w14:textId="77777777" w:rsidR="006964FF" w:rsidRPr="00E71DDE" w:rsidRDefault="006964FF" w:rsidP="00D34A90">
      <w:pPr>
        <w:pStyle w:val="ListParagraph"/>
        <w:jc w:val="both"/>
        <w:rPr>
          <w:rFonts w:ascii="Tw Cen MT" w:hAnsi="Tw Cen MT"/>
          <w:sz w:val="26"/>
          <w:szCs w:val="26"/>
        </w:rPr>
      </w:pPr>
    </w:p>
    <w:p w14:paraId="32DCC032" w14:textId="77777777" w:rsidR="00BF1BF6" w:rsidRDefault="006964FF" w:rsidP="00BF1BF6">
      <w:pPr>
        <w:pStyle w:val="ListParagraph"/>
        <w:numPr>
          <w:ilvl w:val="0"/>
          <w:numId w:val="8"/>
        </w:numPr>
        <w:jc w:val="both"/>
        <w:rPr>
          <w:rFonts w:ascii="Tw Cen MT" w:hAnsi="Tw Cen MT"/>
          <w:sz w:val="26"/>
          <w:szCs w:val="26"/>
        </w:rPr>
      </w:pPr>
      <w:r w:rsidRPr="00E71DDE">
        <w:rPr>
          <w:rFonts w:ascii="Tw Cen MT" w:hAnsi="Tw Cen MT"/>
          <w:sz w:val="26"/>
          <w:szCs w:val="26"/>
        </w:rPr>
        <w:t>The order is then placed by the person making the request. The order number must be quoted to the supplier when the order is placed and the supplier informed that all correspondence, delivery documentation and invoices will only be processed if they comply with this request</w:t>
      </w:r>
      <w:r w:rsidR="00A52120" w:rsidRPr="00E71DDE">
        <w:rPr>
          <w:rFonts w:ascii="Tw Cen MT" w:hAnsi="Tw Cen MT"/>
          <w:sz w:val="26"/>
          <w:szCs w:val="26"/>
        </w:rPr>
        <w:t>.</w:t>
      </w:r>
    </w:p>
    <w:p w14:paraId="59C61E4C" w14:textId="77777777" w:rsidR="00BF1BF6" w:rsidRPr="00BF1BF6" w:rsidRDefault="00BF1BF6" w:rsidP="00BF1BF6">
      <w:pPr>
        <w:pStyle w:val="ListParagraph"/>
        <w:rPr>
          <w:rFonts w:ascii="Tw Cen MT" w:hAnsi="Tw Cen MT"/>
          <w:color w:val="010202"/>
          <w:sz w:val="26"/>
          <w:szCs w:val="26"/>
        </w:rPr>
      </w:pPr>
    </w:p>
    <w:p w14:paraId="728CE5FA" w14:textId="7719C663" w:rsidR="00BF1BF6" w:rsidRPr="00BF1BF6" w:rsidRDefault="00BF1BF6" w:rsidP="00BF1BF6">
      <w:pPr>
        <w:pStyle w:val="ListParagraph"/>
        <w:numPr>
          <w:ilvl w:val="0"/>
          <w:numId w:val="8"/>
        </w:numPr>
        <w:jc w:val="both"/>
        <w:rPr>
          <w:rFonts w:ascii="Tw Cen MT" w:hAnsi="Tw Cen MT"/>
          <w:sz w:val="26"/>
          <w:szCs w:val="26"/>
        </w:rPr>
      </w:pPr>
      <w:r w:rsidRPr="00BF1BF6">
        <w:rPr>
          <w:rFonts w:ascii="Tw Cen MT" w:hAnsi="Tw Cen MT"/>
          <w:color w:val="010202"/>
          <w:sz w:val="26"/>
          <w:szCs w:val="26"/>
        </w:rPr>
        <w:t xml:space="preserve">It is accepted that in respect of certain services (e.g. electrical, plumbing) which are required regularly and often at short notice that it may be more practical to select one/two contractors whose services are called upon as required, without the need to seek advance quotations for each task. In these cases, periodic comparisons of prices and quality of service between </w:t>
      </w:r>
      <w:proofErr w:type="gramStart"/>
      <w:r w:rsidRPr="00BF1BF6">
        <w:rPr>
          <w:rFonts w:ascii="Tw Cen MT" w:hAnsi="Tw Cen MT"/>
          <w:color w:val="010202"/>
          <w:sz w:val="26"/>
          <w:szCs w:val="26"/>
        </w:rPr>
        <w:t>a number of</w:t>
      </w:r>
      <w:proofErr w:type="gramEnd"/>
      <w:r w:rsidRPr="00BF1BF6">
        <w:rPr>
          <w:rFonts w:ascii="Tw Cen MT" w:hAnsi="Tw Cen MT"/>
          <w:color w:val="010202"/>
          <w:sz w:val="26"/>
          <w:szCs w:val="26"/>
        </w:rPr>
        <w:t xml:space="preserve"> contractors in the area will</w:t>
      </w:r>
      <w:r w:rsidRPr="00BF1BF6">
        <w:rPr>
          <w:rFonts w:ascii="Tw Cen MT" w:hAnsi="Tw Cen MT"/>
          <w:color w:val="010202"/>
          <w:spacing w:val="-6"/>
          <w:sz w:val="26"/>
          <w:szCs w:val="26"/>
        </w:rPr>
        <w:t xml:space="preserve"> </w:t>
      </w:r>
      <w:r w:rsidRPr="00BF1BF6">
        <w:rPr>
          <w:rFonts w:ascii="Tw Cen MT" w:hAnsi="Tw Cen MT"/>
          <w:color w:val="010202"/>
          <w:sz w:val="26"/>
          <w:szCs w:val="26"/>
        </w:rPr>
        <w:t>suffice.</w:t>
      </w:r>
    </w:p>
    <w:p w14:paraId="1413CF6C" w14:textId="77777777" w:rsidR="006964FF" w:rsidRPr="00E71DDE" w:rsidRDefault="006964FF" w:rsidP="00D34A90">
      <w:pPr>
        <w:pStyle w:val="ListParagraph"/>
        <w:jc w:val="both"/>
        <w:rPr>
          <w:rFonts w:ascii="Tw Cen MT" w:hAnsi="Tw Cen MT"/>
          <w:sz w:val="26"/>
          <w:szCs w:val="26"/>
        </w:rPr>
      </w:pPr>
    </w:p>
    <w:p w14:paraId="12244265" w14:textId="1FC636AA" w:rsidR="006964FF" w:rsidRPr="00E71DDE" w:rsidRDefault="002C4465" w:rsidP="002C4465">
      <w:pPr>
        <w:ind w:left="360"/>
        <w:jc w:val="both"/>
        <w:rPr>
          <w:rFonts w:ascii="Tw Cen MT" w:hAnsi="Tw Cen MT"/>
          <w:b/>
          <w:bCs/>
          <w:sz w:val="26"/>
          <w:szCs w:val="26"/>
        </w:rPr>
      </w:pPr>
      <w:r>
        <w:rPr>
          <w:rFonts w:ascii="Tw Cen MT" w:hAnsi="Tw Cen MT"/>
          <w:b/>
          <w:bCs/>
          <w:sz w:val="26"/>
          <w:szCs w:val="26"/>
        </w:rPr>
        <w:t>3.</w:t>
      </w:r>
      <w:r>
        <w:rPr>
          <w:rFonts w:ascii="Tw Cen MT" w:hAnsi="Tw Cen MT"/>
          <w:b/>
          <w:bCs/>
          <w:sz w:val="26"/>
          <w:szCs w:val="26"/>
        </w:rPr>
        <w:tab/>
      </w:r>
      <w:r w:rsidR="006964FF" w:rsidRPr="00E71DDE">
        <w:rPr>
          <w:rFonts w:ascii="Tw Cen MT" w:hAnsi="Tw Cen MT"/>
          <w:b/>
          <w:bCs/>
          <w:sz w:val="26"/>
          <w:szCs w:val="26"/>
        </w:rPr>
        <w:t>Goods/Services are received</w:t>
      </w:r>
    </w:p>
    <w:p w14:paraId="540BDE02" w14:textId="6650E48A" w:rsidR="006964FF" w:rsidRPr="00E71DDE" w:rsidRDefault="006964FF" w:rsidP="00D34A90">
      <w:pPr>
        <w:jc w:val="both"/>
        <w:rPr>
          <w:rFonts w:ascii="Tw Cen MT" w:hAnsi="Tw Cen MT"/>
          <w:sz w:val="26"/>
          <w:szCs w:val="26"/>
        </w:rPr>
      </w:pPr>
    </w:p>
    <w:p w14:paraId="485C7EF7" w14:textId="7AE5B7DB" w:rsidR="006964FF" w:rsidRPr="00E71DDE" w:rsidRDefault="006964FF" w:rsidP="00C05451">
      <w:pPr>
        <w:pStyle w:val="ListParagraph"/>
        <w:numPr>
          <w:ilvl w:val="0"/>
          <w:numId w:val="8"/>
        </w:numPr>
        <w:jc w:val="both"/>
        <w:rPr>
          <w:rFonts w:ascii="Tw Cen MT" w:hAnsi="Tw Cen MT"/>
          <w:sz w:val="26"/>
          <w:szCs w:val="26"/>
        </w:rPr>
      </w:pPr>
      <w:r w:rsidRPr="00E71DDE">
        <w:rPr>
          <w:rFonts w:ascii="Tw Cen MT" w:hAnsi="Tw Cen MT"/>
          <w:sz w:val="26"/>
          <w:szCs w:val="26"/>
        </w:rPr>
        <w:t>On receipt of the goods/services the person who placed the order must check the goods/service for quality, quantity and pricing against the order. The supplier must be notified immediately of any discrepancies on any of these issues and a note must be attached to the delivery documentation giving the details.</w:t>
      </w:r>
    </w:p>
    <w:p w14:paraId="59CB48DD" w14:textId="77777777" w:rsidR="006207F2" w:rsidRPr="00E71DDE" w:rsidRDefault="006207F2" w:rsidP="00D34A90">
      <w:pPr>
        <w:pStyle w:val="ListParagraph"/>
        <w:jc w:val="both"/>
        <w:rPr>
          <w:rFonts w:ascii="Tw Cen MT" w:hAnsi="Tw Cen MT"/>
          <w:sz w:val="26"/>
          <w:szCs w:val="26"/>
        </w:rPr>
      </w:pPr>
    </w:p>
    <w:p w14:paraId="601FD931" w14:textId="32C6105C" w:rsidR="006964FF" w:rsidRPr="00E71DDE" w:rsidRDefault="006964FF" w:rsidP="00C05451">
      <w:pPr>
        <w:pStyle w:val="ListParagraph"/>
        <w:numPr>
          <w:ilvl w:val="0"/>
          <w:numId w:val="8"/>
        </w:numPr>
        <w:jc w:val="both"/>
        <w:rPr>
          <w:rFonts w:ascii="Tw Cen MT" w:hAnsi="Tw Cen MT"/>
          <w:sz w:val="26"/>
          <w:szCs w:val="26"/>
        </w:rPr>
      </w:pPr>
      <w:r w:rsidRPr="00E71DDE">
        <w:rPr>
          <w:rFonts w:ascii="Tw Cen MT" w:hAnsi="Tw Cen MT"/>
          <w:sz w:val="26"/>
          <w:szCs w:val="26"/>
        </w:rPr>
        <w:t xml:space="preserve">The delivery docket together with the order and supporting documentation is passed immediately to the Accounts Administrator so that they can update </w:t>
      </w:r>
      <w:r w:rsidR="00FC796E" w:rsidRPr="00E71DDE">
        <w:rPr>
          <w:rFonts w:ascii="Tw Cen MT" w:hAnsi="Tw Cen MT"/>
          <w:sz w:val="26"/>
          <w:szCs w:val="26"/>
        </w:rPr>
        <w:t>their records</w:t>
      </w:r>
      <w:r w:rsidRPr="00E71DDE">
        <w:rPr>
          <w:rFonts w:ascii="Tw Cen MT" w:hAnsi="Tw Cen MT"/>
          <w:sz w:val="26"/>
          <w:szCs w:val="26"/>
        </w:rPr>
        <w:t xml:space="preserve"> for the receipt of the goods. The Accounts Administrator retains these on file pending the receipt of the invoice.</w:t>
      </w:r>
    </w:p>
    <w:p w14:paraId="1CD2E115" w14:textId="77777777" w:rsidR="0042147E" w:rsidRPr="00E71DDE" w:rsidRDefault="0042147E" w:rsidP="00D34A90">
      <w:pPr>
        <w:ind w:left="360"/>
        <w:jc w:val="both"/>
        <w:rPr>
          <w:rFonts w:ascii="Tw Cen MT" w:hAnsi="Tw Cen MT"/>
          <w:b/>
          <w:bCs/>
          <w:sz w:val="26"/>
          <w:szCs w:val="26"/>
        </w:rPr>
      </w:pPr>
    </w:p>
    <w:p w14:paraId="229B5DD1" w14:textId="620323F1" w:rsidR="006964FF" w:rsidRPr="00E71DDE" w:rsidRDefault="002C4465" w:rsidP="00D34A90">
      <w:pPr>
        <w:ind w:left="360"/>
        <w:jc w:val="both"/>
        <w:rPr>
          <w:rFonts w:ascii="Tw Cen MT" w:hAnsi="Tw Cen MT"/>
          <w:b/>
          <w:bCs/>
          <w:sz w:val="26"/>
          <w:szCs w:val="26"/>
        </w:rPr>
      </w:pPr>
      <w:r>
        <w:rPr>
          <w:rFonts w:ascii="Tw Cen MT" w:hAnsi="Tw Cen MT"/>
          <w:b/>
          <w:bCs/>
          <w:sz w:val="26"/>
          <w:szCs w:val="26"/>
        </w:rPr>
        <w:t>4.</w:t>
      </w:r>
      <w:r>
        <w:rPr>
          <w:rFonts w:ascii="Tw Cen MT" w:hAnsi="Tw Cen MT"/>
          <w:b/>
          <w:bCs/>
          <w:sz w:val="26"/>
          <w:szCs w:val="26"/>
        </w:rPr>
        <w:tab/>
      </w:r>
      <w:r w:rsidR="006964FF" w:rsidRPr="00E71DDE">
        <w:rPr>
          <w:rFonts w:ascii="Tw Cen MT" w:hAnsi="Tw Cen MT"/>
          <w:b/>
          <w:bCs/>
          <w:sz w:val="26"/>
          <w:szCs w:val="26"/>
        </w:rPr>
        <w:t>Purchase Invoice</w:t>
      </w:r>
    </w:p>
    <w:p w14:paraId="60BAADC9" w14:textId="77777777" w:rsidR="0042147E" w:rsidRPr="00E71DDE" w:rsidRDefault="0042147E" w:rsidP="00D34A90">
      <w:pPr>
        <w:pStyle w:val="ListParagraph"/>
        <w:jc w:val="both"/>
        <w:rPr>
          <w:rFonts w:ascii="Tw Cen MT" w:hAnsi="Tw Cen MT"/>
          <w:sz w:val="26"/>
          <w:szCs w:val="26"/>
        </w:rPr>
      </w:pPr>
    </w:p>
    <w:p w14:paraId="096408DF" w14:textId="15A649E8" w:rsidR="006964FF" w:rsidRPr="00E71DDE" w:rsidRDefault="006964FF" w:rsidP="00C05451">
      <w:pPr>
        <w:pStyle w:val="ListParagraph"/>
        <w:numPr>
          <w:ilvl w:val="0"/>
          <w:numId w:val="8"/>
        </w:numPr>
        <w:jc w:val="both"/>
        <w:rPr>
          <w:rFonts w:ascii="Tw Cen MT" w:hAnsi="Tw Cen MT"/>
          <w:sz w:val="26"/>
          <w:szCs w:val="26"/>
        </w:rPr>
      </w:pPr>
      <w:r w:rsidRPr="00E71DDE">
        <w:rPr>
          <w:rFonts w:ascii="Tw Cen MT" w:hAnsi="Tw Cen MT"/>
          <w:sz w:val="26"/>
          <w:szCs w:val="26"/>
        </w:rPr>
        <w:t>When the invoice is received the accounts administrator will check it to the purchase order and delivery docket as to quantity and the condition of goods delivered and evidence that the service has been supplied to a satisfactory standard. The pricing and the calculations on the invoice should be checked in full. Check that the supplier has quoted the order number on the delivery documentation and the invoice.</w:t>
      </w:r>
    </w:p>
    <w:p w14:paraId="276E13D6" w14:textId="77777777" w:rsidR="006079A2" w:rsidRPr="00E71DDE" w:rsidRDefault="006079A2" w:rsidP="00D34A90">
      <w:pPr>
        <w:pStyle w:val="ListParagraph"/>
        <w:jc w:val="both"/>
        <w:rPr>
          <w:rFonts w:ascii="Tw Cen MT" w:hAnsi="Tw Cen MT"/>
          <w:sz w:val="26"/>
          <w:szCs w:val="26"/>
        </w:rPr>
      </w:pPr>
    </w:p>
    <w:p w14:paraId="3102AB14" w14:textId="44FBC851" w:rsidR="006964FF" w:rsidRPr="00E71DDE" w:rsidRDefault="006964FF" w:rsidP="00C05451">
      <w:pPr>
        <w:pStyle w:val="ListParagraph"/>
        <w:numPr>
          <w:ilvl w:val="0"/>
          <w:numId w:val="8"/>
        </w:numPr>
        <w:jc w:val="both"/>
        <w:rPr>
          <w:rFonts w:ascii="Tw Cen MT" w:hAnsi="Tw Cen MT"/>
          <w:sz w:val="26"/>
          <w:szCs w:val="26"/>
        </w:rPr>
      </w:pPr>
      <w:r w:rsidRPr="00E71DDE">
        <w:rPr>
          <w:rFonts w:ascii="Tw Cen MT" w:hAnsi="Tw Cen MT"/>
          <w:sz w:val="26"/>
          <w:szCs w:val="26"/>
        </w:rPr>
        <w:t>Where discrepancies arise between the order/ delivery and the invoice these should be brought to the attention the person who ordered the goods and the principal. The supplier should be notified in writing.</w:t>
      </w:r>
    </w:p>
    <w:p w14:paraId="0A40A186" w14:textId="77777777" w:rsidR="006079A2" w:rsidRPr="00E71DDE" w:rsidRDefault="006079A2" w:rsidP="00D34A90">
      <w:pPr>
        <w:jc w:val="both"/>
        <w:rPr>
          <w:rFonts w:ascii="Tw Cen MT" w:hAnsi="Tw Cen MT"/>
          <w:sz w:val="26"/>
          <w:szCs w:val="26"/>
        </w:rPr>
      </w:pPr>
    </w:p>
    <w:p w14:paraId="1DC8F479" w14:textId="7710DF74" w:rsidR="006964FF" w:rsidRPr="00E71DDE" w:rsidRDefault="006964FF" w:rsidP="00C05451">
      <w:pPr>
        <w:pStyle w:val="ListParagraph"/>
        <w:numPr>
          <w:ilvl w:val="0"/>
          <w:numId w:val="8"/>
        </w:numPr>
        <w:jc w:val="both"/>
        <w:rPr>
          <w:rFonts w:ascii="Tw Cen MT" w:hAnsi="Tw Cen MT"/>
          <w:sz w:val="26"/>
          <w:szCs w:val="26"/>
        </w:rPr>
      </w:pPr>
      <w:r w:rsidRPr="00E71DDE">
        <w:rPr>
          <w:rFonts w:ascii="Tw Cen MT" w:hAnsi="Tw Cen MT"/>
          <w:sz w:val="26"/>
          <w:szCs w:val="26"/>
        </w:rPr>
        <w:t xml:space="preserve">Invoices which do not quote a purchase order number should be returned to the supplier unpaid. The invoice </w:t>
      </w:r>
      <w:r w:rsidR="006079A2" w:rsidRPr="00E71DDE">
        <w:rPr>
          <w:rFonts w:ascii="Tw Cen MT" w:hAnsi="Tw Cen MT"/>
          <w:sz w:val="26"/>
          <w:szCs w:val="26"/>
        </w:rPr>
        <w:t>should be</w:t>
      </w:r>
      <w:r w:rsidRPr="00E71DDE">
        <w:rPr>
          <w:rFonts w:ascii="Tw Cen MT" w:hAnsi="Tw Cen MT"/>
          <w:sz w:val="26"/>
          <w:szCs w:val="26"/>
        </w:rPr>
        <w:t xml:space="preserve"> entered on the system and held for payment approval.</w:t>
      </w:r>
    </w:p>
    <w:p w14:paraId="7BAF4BA6" w14:textId="77777777" w:rsidR="006079A2" w:rsidRPr="00E71DDE" w:rsidRDefault="006079A2" w:rsidP="00D34A90">
      <w:pPr>
        <w:jc w:val="both"/>
        <w:rPr>
          <w:rFonts w:ascii="Tw Cen MT" w:hAnsi="Tw Cen MT"/>
          <w:sz w:val="26"/>
          <w:szCs w:val="26"/>
        </w:rPr>
      </w:pPr>
    </w:p>
    <w:p w14:paraId="3EF5574A" w14:textId="316B7461" w:rsidR="006964FF" w:rsidRPr="00E71DDE" w:rsidRDefault="006964FF" w:rsidP="004141A8">
      <w:pPr>
        <w:pStyle w:val="ListParagraph"/>
        <w:numPr>
          <w:ilvl w:val="0"/>
          <w:numId w:val="8"/>
        </w:numPr>
        <w:ind w:right="-330"/>
        <w:jc w:val="both"/>
        <w:rPr>
          <w:rFonts w:ascii="Tw Cen MT" w:hAnsi="Tw Cen MT"/>
          <w:sz w:val="26"/>
          <w:szCs w:val="26"/>
        </w:rPr>
      </w:pPr>
      <w:r w:rsidRPr="00E71DDE">
        <w:rPr>
          <w:rFonts w:ascii="Tw Cen MT" w:hAnsi="Tw Cen MT"/>
          <w:sz w:val="26"/>
          <w:szCs w:val="26"/>
        </w:rPr>
        <w:t xml:space="preserve">The checked invoice is then given to the person who ordered the goods for final approval and when they have signed it the invoice is returned to the Accounts </w:t>
      </w:r>
      <w:r w:rsidRPr="00E71DDE">
        <w:rPr>
          <w:rFonts w:ascii="Tw Cen MT" w:hAnsi="Tw Cen MT"/>
          <w:sz w:val="26"/>
          <w:szCs w:val="26"/>
        </w:rPr>
        <w:lastRenderedPageBreak/>
        <w:t>Administrator. The invoice is then given to the principal for final approval.</w:t>
      </w:r>
    </w:p>
    <w:p w14:paraId="32C25B6C" w14:textId="77777777" w:rsidR="00AC2AC0" w:rsidRPr="00E71DDE" w:rsidRDefault="00AC2AC0" w:rsidP="004141A8">
      <w:pPr>
        <w:pStyle w:val="ListParagraph"/>
        <w:ind w:right="-330"/>
        <w:jc w:val="both"/>
        <w:rPr>
          <w:rFonts w:ascii="Tw Cen MT" w:hAnsi="Tw Cen MT"/>
          <w:sz w:val="26"/>
          <w:szCs w:val="26"/>
        </w:rPr>
      </w:pPr>
    </w:p>
    <w:p w14:paraId="33E04E36" w14:textId="496A84DE" w:rsidR="006A06E6" w:rsidRPr="00E71DDE" w:rsidRDefault="006964FF" w:rsidP="004141A8">
      <w:pPr>
        <w:pStyle w:val="ListParagraph"/>
        <w:numPr>
          <w:ilvl w:val="0"/>
          <w:numId w:val="8"/>
        </w:numPr>
        <w:ind w:right="-330"/>
        <w:jc w:val="both"/>
        <w:rPr>
          <w:rFonts w:ascii="Tw Cen MT" w:hAnsi="Tw Cen MT"/>
          <w:sz w:val="26"/>
          <w:szCs w:val="26"/>
        </w:rPr>
      </w:pPr>
      <w:r w:rsidRPr="00E71DDE">
        <w:rPr>
          <w:rFonts w:ascii="Tw Cen MT" w:hAnsi="Tw Cen MT"/>
          <w:sz w:val="26"/>
          <w:szCs w:val="26"/>
        </w:rPr>
        <w:t xml:space="preserve">The approved invoices are then given to the accounts administrator who will release the invoice for payment. </w:t>
      </w:r>
    </w:p>
    <w:p w14:paraId="16780501" w14:textId="77777777" w:rsidR="001D7AE9" w:rsidRPr="00E71DDE" w:rsidRDefault="001D7AE9" w:rsidP="004141A8">
      <w:pPr>
        <w:ind w:right="-330"/>
        <w:rPr>
          <w:rFonts w:ascii="Tw Cen MT" w:hAnsi="Tw Cen MT"/>
          <w:sz w:val="26"/>
          <w:szCs w:val="26"/>
        </w:rPr>
      </w:pPr>
    </w:p>
    <w:p w14:paraId="3785866F" w14:textId="7A5D936A" w:rsidR="00294F57" w:rsidRPr="00E71DDE" w:rsidRDefault="002C4465" w:rsidP="004141A8">
      <w:pPr>
        <w:ind w:left="360" w:right="-330"/>
        <w:rPr>
          <w:rFonts w:ascii="Tw Cen MT" w:hAnsi="Tw Cen MT"/>
          <w:b/>
          <w:bCs/>
          <w:sz w:val="26"/>
          <w:szCs w:val="26"/>
        </w:rPr>
      </w:pPr>
      <w:r>
        <w:rPr>
          <w:rFonts w:ascii="Tw Cen MT" w:hAnsi="Tw Cen MT"/>
          <w:b/>
          <w:bCs/>
          <w:sz w:val="26"/>
          <w:szCs w:val="26"/>
        </w:rPr>
        <w:t>5.</w:t>
      </w:r>
      <w:r>
        <w:rPr>
          <w:rFonts w:ascii="Tw Cen MT" w:hAnsi="Tw Cen MT"/>
          <w:b/>
          <w:bCs/>
          <w:sz w:val="26"/>
          <w:szCs w:val="26"/>
        </w:rPr>
        <w:tab/>
      </w:r>
      <w:r w:rsidR="00294F57" w:rsidRPr="00E71DDE">
        <w:rPr>
          <w:rFonts w:ascii="Tw Cen MT" w:hAnsi="Tw Cen MT"/>
          <w:b/>
          <w:bCs/>
          <w:sz w:val="26"/>
          <w:szCs w:val="26"/>
        </w:rPr>
        <w:t>Payment process</w:t>
      </w:r>
    </w:p>
    <w:p w14:paraId="307D3994" w14:textId="4F16B02A" w:rsidR="00294F57" w:rsidRPr="00E71DDE" w:rsidRDefault="00294F57" w:rsidP="004141A8">
      <w:pPr>
        <w:pStyle w:val="ListParagraph"/>
        <w:ind w:right="-330"/>
        <w:rPr>
          <w:rFonts w:ascii="Tw Cen MT" w:hAnsi="Tw Cen MT"/>
          <w:sz w:val="26"/>
          <w:szCs w:val="26"/>
        </w:rPr>
      </w:pPr>
    </w:p>
    <w:p w14:paraId="73930998" w14:textId="06C88F45" w:rsidR="006D108D" w:rsidRPr="00E71DDE" w:rsidRDefault="00DE6C9C" w:rsidP="004141A8">
      <w:pPr>
        <w:pStyle w:val="ListParagraph"/>
        <w:numPr>
          <w:ilvl w:val="0"/>
          <w:numId w:val="8"/>
        </w:numPr>
        <w:ind w:right="-330"/>
        <w:rPr>
          <w:rFonts w:ascii="Tw Cen MT" w:hAnsi="Tw Cen MT"/>
          <w:sz w:val="26"/>
          <w:szCs w:val="26"/>
        </w:rPr>
      </w:pPr>
      <w:r w:rsidRPr="00E71DDE">
        <w:rPr>
          <w:rFonts w:ascii="Tw Cen MT" w:hAnsi="Tw Cen MT"/>
          <w:sz w:val="26"/>
          <w:szCs w:val="26"/>
        </w:rPr>
        <w:t xml:space="preserve">The accounts administrator </w:t>
      </w:r>
      <w:r w:rsidR="00E83E56">
        <w:rPr>
          <w:rFonts w:ascii="Tw Cen MT" w:hAnsi="Tw Cen MT"/>
          <w:sz w:val="26"/>
          <w:szCs w:val="26"/>
        </w:rPr>
        <w:t xml:space="preserve">will </w:t>
      </w:r>
      <w:r w:rsidR="00C678BF" w:rsidRPr="00E71DDE">
        <w:rPr>
          <w:rFonts w:ascii="Tw Cen MT" w:hAnsi="Tw Cen MT"/>
          <w:sz w:val="26"/>
          <w:szCs w:val="26"/>
        </w:rPr>
        <w:t xml:space="preserve">prepare the </w:t>
      </w:r>
      <w:r w:rsidR="006D108D" w:rsidRPr="00E71DDE">
        <w:rPr>
          <w:rFonts w:ascii="Tw Cen MT" w:hAnsi="Tw Cen MT"/>
          <w:sz w:val="26"/>
          <w:szCs w:val="26"/>
        </w:rPr>
        <w:t>payment of the invoice.</w:t>
      </w:r>
    </w:p>
    <w:p w14:paraId="76915AE5" w14:textId="77777777" w:rsidR="00C41167" w:rsidRPr="00E71DDE" w:rsidRDefault="00C41167" w:rsidP="004141A8">
      <w:pPr>
        <w:pStyle w:val="ListParagraph"/>
        <w:ind w:right="-330"/>
        <w:rPr>
          <w:rFonts w:ascii="Tw Cen MT" w:hAnsi="Tw Cen MT"/>
          <w:sz w:val="26"/>
          <w:szCs w:val="26"/>
        </w:rPr>
      </w:pPr>
    </w:p>
    <w:p w14:paraId="4AAED21E" w14:textId="4E6239A0" w:rsidR="006D108D" w:rsidRPr="00E71DDE" w:rsidRDefault="00474F2F" w:rsidP="004141A8">
      <w:pPr>
        <w:pStyle w:val="ListParagraph"/>
        <w:numPr>
          <w:ilvl w:val="0"/>
          <w:numId w:val="8"/>
        </w:numPr>
        <w:ind w:right="-330"/>
        <w:rPr>
          <w:rFonts w:ascii="Tw Cen MT" w:hAnsi="Tw Cen MT"/>
          <w:sz w:val="26"/>
          <w:szCs w:val="26"/>
        </w:rPr>
      </w:pPr>
      <w:r w:rsidRPr="00E71DDE">
        <w:rPr>
          <w:rFonts w:ascii="Tw Cen MT" w:hAnsi="Tw Cen MT"/>
          <w:sz w:val="26"/>
          <w:szCs w:val="26"/>
        </w:rPr>
        <w:t xml:space="preserve">Payment </w:t>
      </w:r>
      <w:r w:rsidR="00E83E56">
        <w:rPr>
          <w:rFonts w:ascii="Tw Cen MT" w:hAnsi="Tw Cen MT"/>
          <w:sz w:val="26"/>
          <w:szCs w:val="26"/>
        </w:rPr>
        <w:t xml:space="preserve">should be </w:t>
      </w:r>
      <w:r w:rsidRPr="00E71DDE">
        <w:rPr>
          <w:rFonts w:ascii="Tw Cen MT" w:hAnsi="Tw Cen MT"/>
          <w:sz w:val="26"/>
          <w:szCs w:val="26"/>
        </w:rPr>
        <w:t xml:space="preserve">approved by the </w:t>
      </w:r>
      <w:r w:rsidR="00746CF4">
        <w:rPr>
          <w:rFonts w:ascii="Tw Cen MT" w:hAnsi="Tw Cen MT"/>
          <w:sz w:val="26"/>
          <w:szCs w:val="26"/>
        </w:rPr>
        <w:t>[</w:t>
      </w:r>
      <w:r w:rsidR="00746CF4" w:rsidRPr="00203C6B">
        <w:rPr>
          <w:rFonts w:ascii="Tw Cen MT" w:hAnsi="Tw Cen MT"/>
          <w:sz w:val="26"/>
          <w:szCs w:val="26"/>
          <w:highlight w:val="yellow"/>
        </w:rPr>
        <w:t>Principal/treasurer</w:t>
      </w:r>
      <w:r w:rsidR="00203C6B">
        <w:rPr>
          <w:rFonts w:ascii="Tw Cen MT" w:hAnsi="Tw Cen MT"/>
          <w:sz w:val="26"/>
          <w:szCs w:val="26"/>
        </w:rPr>
        <w:t>] and the second nominated signatory.</w:t>
      </w:r>
      <w:r w:rsidR="009903ED" w:rsidRPr="00E71DDE">
        <w:rPr>
          <w:rFonts w:ascii="Tw Cen MT" w:hAnsi="Tw Cen MT"/>
          <w:sz w:val="26"/>
          <w:szCs w:val="26"/>
        </w:rPr>
        <w:t xml:space="preserve"> </w:t>
      </w:r>
      <w:r w:rsidR="00664502" w:rsidRPr="00E71DDE">
        <w:rPr>
          <w:rFonts w:ascii="Tw Cen MT" w:hAnsi="Tw Cen MT"/>
          <w:sz w:val="26"/>
          <w:szCs w:val="26"/>
        </w:rPr>
        <w:t xml:space="preserve">Both </w:t>
      </w:r>
      <w:proofErr w:type="spellStart"/>
      <w:r w:rsidR="00664502" w:rsidRPr="00E71DDE">
        <w:rPr>
          <w:rFonts w:ascii="Tw Cen MT" w:hAnsi="Tw Cen MT"/>
          <w:sz w:val="26"/>
          <w:szCs w:val="26"/>
        </w:rPr>
        <w:t>authorisers</w:t>
      </w:r>
      <w:proofErr w:type="spellEnd"/>
      <w:r w:rsidR="00664502" w:rsidRPr="00E71DDE">
        <w:rPr>
          <w:rFonts w:ascii="Tw Cen MT" w:hAnsi="Tw Cen MT"/>
          <w:sz w:val="26"/>
          <w:szCs w:val="26"/>
        </w:rPr>
        <w:t xml:space="preserve"> </w:t>
      </w:r>
      <w:r w:rsidR="007A31B6">
        <w:rPr>
          <w:rFonts w:ascii="Tw Cen MT" w:hAnsi="Tw Cen MT"/>
          <w:sz w:val="26"/>
          <w:szCs w:val="26"/>
        </w:rPr>
        <w:t xml:space="preserve">will </w:t>
      </w:r>
      <w:r w:rsidR="00664502" w:rsidRPr="00E71DDE">
        <w:rPr>
          <w:rFonts w:ascii="Tw Cen MT" w:hAnsi="Tw Cen MT"/>
          <w:sz w:val="26"/>
          <w:szCs w:val="26"/>
        </w:rPr>
        <w:t>initial</w:t>
      </w:r>
      <w:r w:rsidR="00901576" w:rsidRPr="00E71DDE">
        <w:rPr>
          <w:rFonts w:ascii="Tw Cen MT" w:hAnsi="Tw Cen MT"/>
          <w:sz w:val="26"/>
          <w:szCs w:val="26"/>
        </w:rPr>
        <w:t xml:space="preserve"> the </w:t>
      </w:r>
      <w:r w:rsidR="00664502" w:rsidRPr="00E71DDE">
        <w:rPr>
          <w:rFonts w:ascii="Tw Cen MT" w:hAnsi="Tw Cen MT"/>
          <w:sz w:val="26"/>
          <w:szCs w:val="26"/>
        </w:rPr>
        <w:t>invoices as approved for payment</w:t>
      </w:r>
      <w:r w:rsidR="00901576" w:rsidRPr="00E71DDE">
        <w:rPr>
          <w:rFonts w:ascii="Tw Cen MT" w:hAnsi="Tw Cen MT"/>
          <w:sz w:val="26"/>
          <w:szCs w:val="26"/>
        </w:rPr>
        <w:t>.</w:t>
      </w:r>
    </w:p>
    <w:p w14:paraId="3C837FF1" w14:textId="77777777" w:rsidR="00AC56D0" w:rsidRPr="00E71DDE" w:rsidRDefault="00AC56D0" w:rsidP="004141A8">
      <w:pPr>
        <w:ind w:right="-330"/>
        <w:rPr>
          <w:rFonts w:ascii="Tw Cen MT" w:hAnsi="Tw Cen MT"/>
          <w:sz w:val="26"/>
          <w:szCs w:val="26"/>
        </w:rPr>
      </w:pPr>
    </w:p>
    <w:p w14:paraId="26473F35" w14:textId="58D18086" w:rsidR="00203C6B" w:rsidRDefault="001D7AE9" w:rsidP="004141A8">
      <w:pPr>
        <w:pStyle w:val="ListParagraph"/>
        <w:numPr>
          <w:ilvl w:val="0"/>
          <w:numId w:val="8"/>
        </w:numPr>
        <w:ind w:right="-330"/>
        <w:rPr>
          <w:rFonts w:ascii="Tw Cen MT" w:hAnsi="Tw Cen MT"/>
          <w:sz w:val="26"/>
          <w:szCs w:val="26"/>
        </w:rPr>
      </w:pPr>
      <w:r w:rsidRPr="00E71DDE">
        <w:rPr>
          <w:rFonts w:ascii="Tw Cen MT" w:hAnsi="Tw Cen MT"/>
          <w:sz w:val="26"/>
          <w:szCs w:val="26"/>
        </w:rPr>
        <w:t>The invoice</w:t>
      </w:r>
      <w:r w:rsidR="00ED1162" w:rsidRPr="00E71DDE">
        <w:rPr>
          <w:rFonts w:ascii="Tw Cen MT" w:hAnsi="Tw Cen MT"/>
          <w:sz w:val="26"/>
          <w:szCs w:val="26"/>
        </w:rPr>
        <w:t xml:space="preserve"> </w:t>
      </w:r>
      <w:r w:rsidR="007A31B6">
        <w:rPr>
          <w:rFonts w:ascii="Tw Cen MT" w:hAnsi="Tw Cen MT"/>
          <w:sz w:val="26"/>
          <w:szCs w:val="26"/>
        </w:rPr>
        <w:t>will be</w:t>
      </w:r>
      <w:r w:rsidR="00ED1162" w:rsidRPr="00E71DDE">
        <w:rPr>
          <w:rFonts w:ascii="Tw Cen MT" w:hAnsi="Tw Cen MT"/>
          <w:sz w:val="26"/>
          <w:szCs w:val="26"/>
        </w:rPr>
        <w:t xml:space="preserve"> </w:t>
      </w:r>
      <w:r w:rsidR="00E2504F" w:rsidRPr="00E71DDE">
        <w:rPr>
          <w:rFonts w:ascii="Tw Cen MT" w:hAnsi="Tw Cen MT"/>
          <w:sz w:val="26"/>
          <w:szCs w:val="26"/>
        </w:rPr>
        <w:t>marked as paid</w:t>
      </w:r>
      <w:r w:rsidR="007A31B6">
        <w:rPr>
          <w:rFonts w:ascii="Tw Cen MT" w:hAnsi="Tw Cen MT"/>
          <w:sz w:val="26"/>
          <w:szCs w:val="26"/>
        </w:rPr>
        <w:t>.</w:t>
      </w:r>
    </w:p>
    <w:p w14:paraId="1650A03C" w14:textId="77777777" w:rsidR="00203C6B" w:rsidRPr="00203C6B" w:rsidRDefault="00203C6B" w:rsidP="004141A8">
      <w:pPr>
        <w:pStyle w:val="ListParagraph"/>
        <w:ind w:right="-330"/>
        <w:rPr>
          <w:rFonts w:ascii="Tw Cen MT" w:hAnsi="Tw Cen MT"/>
          <w:sz w:val="26"/>
          <w:szCs w:val="26"/>
        </w:rPr>
      </w:pPr>
    </w:p>
    <w:p w14:paraId="2C9C57FF" w14:textId="1869FD5F" w:rsidR="006964FF" w:rsidRDefault="00203C6B" w:rsidP="004141A8">
      <w:pPr>
        <w:pStyle w:val="ListParagraph"/>
        <w:numPr>
          <w:ilvl w:val="0"/>
          <w:numId w:val="8"/>
        </w:numPr>
        <w:ind w:right="-330"/>
        <w:rPr>
          <w:rFonts w:ascii="Tw Cen MT" w:hAnsi="Tw Cen MT"/>
          <w:sz w:val="26"/>
          <w:szCs w:val="26"/>
        </w:rPr>
      </w:pPr>
      <w:r>
        <w:rPr>
          <w:rFonts w:ascii="Tw Cen MT" w:hAnsi="Tw Cen MT"/>
          <w:sz w:val="26"/>
          <w:szCs w:val="26"/>
        </w:rPr>
        <w:t>The invoice</w:t>
      </w:r>
      <w:r w:rsidR="001D7AE9" w:rsidRPr="00E71DDE">
        <w:rPr>
          <w:rFonts w:ascii="Tw Cen MT" w:hAnsi="Tw Cen MT"/>
          <w:sz w:val="26"/>
          <w:szCs w:val="26"/>
        </w:rPr>
        <w:t>, delivery documentation and order must then be filed in numeric order, by accounting period, and school year.</w:t>
      </w:r>
    </w:p>
    <w:p w14:paraId="383CE489" w14:textId="131836BC" w:rsidR="0069044E" w:rsidRDefault="0069044E" w:rsidP="004141A8">
      <w:pPr>
        <w:ind w:right="-330"/>
        <w:rPr>
          <w:rFonts w:ascii="Tw Cen MT" w:hAnsi="Tw Cen MT"/>
          <w:sz w:val="26"/>
          <w:szCs w:val="26"/>
        </w:rPr>
      </w:pPr>
    </w:p>
    <w:p w14:paraId="322746F8" w14:textId="47A88FD1" w:rsidR="0072591A" w:rsidRPr="0099294A" w:rsidRDefault="0099294A" w:rsidP="004141A8">
      <w:pPr>
        <w:ind w:left="360" w:right="-330"/>
        <w:jc w:val="both"/>
        <w:rPr>
          <w:rFonts w:ascii="Tw Cen MT" w:hAnsi="Tw Cen MT"/>
          <w:b/>
          <w:bCs/>
          <w:sz w:val="26"/>
          <w:szCs w:val="26"/>
        </w:rPr>
      </w:pPr>
      <w:r w:rsidRPr="0099294A">
        <w:rPr>
          <w:rFonts w:ascii="Tw Cen MT" w:hAnsi="Tw Cen MT"/>
          <w:b/>
          <w:bCs/>
          <w:sz w:val="26"/>
          <w:szCs w:val="26"/>
        </w:rPr>
        <w:t>6.</w:t>
      </w:r>
      <w:r w:rsidRPr="0099294A">
        <w:rPr>
          <w:rFonts w:ascii="Tw Cen MT" w:hAnsi="Tw Cen MT"/>
          <w:b/>
          <w:bCs/>
          <w:sz w:val="26"/>
          <w:szCs w:val="26"/>
        </w:rPr>
        <w:tab/>
      </w:r>
      <w:r w:rsidR="0072591A" w:rsidRPr="0099294A">
        <w:rPr>
          <w:rFonts w:ascii="Tw Cen MT" w:hAnsi="Tw Cen MT"/>
          <w:b/>
          <w:bCs/>
          <w:sz w:val="26"/>
          <w:szCs w:val="26"/>
        </w:rPr>
        <w:t>Procurement procedures</w:t>
      </w:r>
    </w:p>
    <w:p w14:paraId="252CC765" w14:textId="77777777" w:rsidR="0072591A" w:rsidRPr="00E71DDE" w:rsidRDefault="0072591A" w:rsidP="004141A8">
      <w:pPr>
        <w:ind w:left="360" w:right="-330"/>
        <w:jc w:val="both"/>
        <w:rPr>
          <w:rFonts w:ascii="Tw Cen MT" w:hAnsi="Tw Cen MT"/>
          <w:b/>
          <w:bCs/>
          <w:sz w:val="26"/>
          <w:szCs w:val="26"/>
        </w:rPr>
      </w:pPr>
    </w:p>
    <w:p w14:paraId="186C788D" w14:textId="0CDC541B" w:rsidR="0040683E" w:rsidRDefault="003106BC" w:rsidP="004141A8">
      <w:pPr>
        <w:pStyle w:val="ListParagraph"/>
        <w:numPr>
          <w:ilvl w:val="0"/>
          <w:numId w:val="13"/>
        </w:numPr>
        <w:spacing w:line="237" w:lineRule="auto"/>
        <w:ind w:right="-330"/>
        <w:contextualSpacing w:val="0"/>
        <w:jc w:val="both"/>
        <w:rPr>
          <w:rFonts w:ascii="Tw Cen MT" w:hAnsi="Tw Cen MT"/>
          <w:sz w:val="26"/>
          <w:szCs w:val="26"/>
        </w:rPr>
      </w:pPr>
      <w:r w:rsidRPr="0040683E">
        <w:rPr>
          <w:rFonts w:ascii="Tw Cen MT" w:hAnsi="Tw Cen MT"/>
          <w:sz w:val="26"/>
          <w:szCs w:val="26"/>
        </w:rPr>
        <w:t xml:space="preserve">Check has the Office of Government Procurement a suitable framework/contract in place for the </w:t>
      </w:r>
      <w:r w:rsidR="004141A8" w:rsidRPr="0040683E">
        <w:rPr>
          <w:rFonts w:ascii="Tw Cen MT" w:hAnsi="Tw Cen MT"/>
          <w:sz w:val="26"/>
          <w:szCs w:val="26"/>
        </w:rPr>
        <w:t>school’s</w:t>
      </w:r>
      <w:r w:rsidRPr="0040683E">
        <w:rPr>
          <w:rFonts w:ascii="Tw Cen MT" w:hAnsi="Tw Cen MT"/>
          <w:sz w:val="26"/>
          <w:szCs w:val="26"/>
        </w:rPr>
        <w:t xml:space="preserve"> needs? </w:t>
      </w:r>
    </w:p>
    <w:p w14:paraId="11138933" w14:textId="77777777" w:rsidR="00D700ED" w:rsidRDefault="00D700ED" w:rsidP="004141A8">
      <w:pPr>
        <w:pStyle w:val="ListParagraph"/>
        <w:spacing w:line="237" w:lineRule="auto"/>
        <w:ind w:left="1146" w:right="-330"/>
        <w:contextualSpacing w:val="0"/>
        <w:jc w:val="both"/>
        <w:rPr>
          <w:rFonts w:ascii="Tw Cen MT" w:hAnsi="Tw Cen MT"/>
          <w:sz w:val="26"/>
          <w:szCs w:val="26"/>
        </w:rPr>
      </w:pPr>
    </w:p>
    <w:p w14:paraId="158264A0" w14:textId="57FCCDB5" w:rsidR="003106BC" w:rsidRPr="0040683E" w:rsidRDefault="003106BC" w:rsidP="004141A8">
      <w:pPr>
        <w:pStyle w:val="ListParagraph"/>
        <w:numPr>
          <w:ilvl w:val="0"/>
          <w:numId w:val="13"/>
        </w:numPr>
        <w:spacing w:line="237" w:lineRule="auto"/>
        <w:ind w:right="-330"/>
        <w:contextualSpacing w:val="0"/>
        <w:jc w:val="both"/>
        <w:rPr>
          <w:rFonts w:ascii="Tw Cen MT" w:hAnsi="Tw Cen MT"/>
          <w:sz w:val="26"/>
          <w:szCs w:val="26"/>
        </w:rPr>
      </w:pPr>
      <w:r w:rsidRPr="0040683E">
        <w:rPr>
          <w:rFonts w:ascii="Tw Cen MT" w:hAnsi="Tw Cen MT"/>
          <w:sz w:val="26"/>
          <w:szCs w:val="26"/>
        </w:rPr>
        <w:t>In circumstances where there is no existing central contract or framework available to draw-down from and the OGP cannot undertake the project on behalf of the school, then a school must conduct its procurement process in compliance with their obligations under the law:</w:t>
      </w:r>
    </w:p>
    <w:p w14:paraId="2C6A81D8" w14:textId="64091A0F" w:rsidR="003106BC" w:rsidRPr="0007256E" w:rsidRDefault="003106BC" w:rsidP="004141A8">
      <w:pPr>
        <w:tabs>
          <w:tab w:val="left" w:pos="1485"/>
        </w:tabs>
        <w:spacing w:line="237" w:lineRule="auto"/>
        <w:ind w:left="993" w:right="-330" w:hanging="567"/>
        <w:jc w:val="both"/>
        <w:rPr>
          <w:rFonts w:ascii="Tw Cen MT" w:hAnsi="Tw Cen MT"/>
          <w:sz w:val="26"/>
          <w:szCs w:val="26"/>
        </w:rPr>
      </w:pPr>
    </w:p>
    <w:p w14:paraId="0D03FC23" w14:textId="77777777" w:rsidR="003106BC" w:rsidRPr="001A31A8" w:rsidRDefault="003106BC" w:rsidP="004141A8">
      <w:pPr>
        <w:pStyle w:val="BodyText"/>
        <w:spacing w:line="274" w:lineRule="exact"/>
        <w:ind w:left="993" w:right="-330" w:firstLine="153"/>
        <w:rPr>
          <w:rFonts w:ascii="Tw Cen MT" w:hAnsi="Tw Cen MT"/>
          <w:b/>
          <w:bCs/>
          <w:sz w:val="26"/>
          <w:szCs w:val="26"/>
        </w:rPr>
      </w:pPr>
      <w:r w:rsidRPr="001A31A8">
        <w:rPr>
          <w:rFonts w:ascii="Tw Cen MT" w:hAnsi="Tw Cen MT"/>
          <w:b/>
          <w:bCs/>
          <w:sz w:val="26"/>
          <w:szCs w:val="26"/>
        </w:rPr>
        <w:t xml:space="preserve">For goods/services contracts up to €5,000 in value: </w:t>
      </w:r>
    </w:p>
    <w:p w14:paraId="6CEC74D2" w14:textId="77777777" w:rsidR="003106BC" w:rsidRPr="001A31A8" w:rsidRDefault="003106BC" w:rsidP="004141A8">
      <w:pPr>
        <w:pStyle w:val="BodyText"/>
        <w:numPr>
          <w:ilvl w:val="3"/>
          <w:numId w:val="11"/>
        </w:numPr>
        <w:spacing w:line="274" w:lineRule="exact"/>
        <w:ind w:left="1560" w:right="-330"/>
        <w:jc w:val="both"/>
        <w:rPr>
          <w:rFonts w:ascii="Tw Cen MT" w:hAnsi="Tw Cen MT"/>
          <w:sz w:val="26"/>
          <w:szCs w:val="26"/>
        </w:rPr>
      </w:pPr>
      <w:r w:rsidRPr="001A31A8">
        <w:rPr>
          <w:rFonts w:ascii="Tw Cen MT" w:hAnsi="Tw Cen MT"/>
          <w:sz w:val="26"/>
          <w:szCs w:val="26"/>
        </w:rPr>
        <w:t xml:space="preserve">Send a brief specification of the requirements electronically (by email or other available system e.g. internet search) to a minimum of three (preferably more*) suppliers seeking a price quotation; </w:t>
      </w:r>
    </w:p>
    <w:p w14:paraId="464A9FA3" w14:textId="77777777" w:rsidR="003106BC" w:rsidRPr="001A31A8" w:rsidRDefault="003106BC" w:rsidP="004141A8">
      <w:pPr>
        <w:pStyle w:val="BodyText"/>
        <w:numPr>
          <w:ilvl w:val="2"/>
          <w:numId w:val="13"/>
        </w:numPr>
        <w:spacing w:line="274" w:lineRule="exact"/>
        <w:ind w:left="1560" w:right="-330"/>
        <w:jc w:val="both"/>
        <w:rPr>
          <w:rFonts w:ascii="Tw Cen MT" w:hAnsi="Tw Cen MT"/>
          <w:sz w:val="26"/>
          <w:szCs w:val="26"/>
        </w:rPr>
      </w:pPr>
      <w:r w:rsidRPr="001A31A8">
        <w:rPr>
          <w:rFonts w:ascii="Tw Cen MT" w:hAnsi="Tw Cen MT"/>
          <w:sz w:val="26"/>
          <w:szCs w:val="26"/>
        </w:rPr>
        <w:t>Select the lowest price and or the most suitable</w:t>
      </w:r>
    </w:p>
    <w:p w14:paraId="37DB1A17" w14:textId="77777777" w:rsidR="003106BC" w:rsidRPr="001A31A8" w:rsidRDefault="003106BC" w:rsidP="004141A8">
      <w:pPr>
        <w:pStyle w:val="BodyText"/>
        <w:spacing w:before="6"/>
        <w:ind w:left="993" w:right="-330" w:hanging="567"/>
        <w:rPr>
          <w:rFonts w:ascii="Tw Cen MT" w:hAnsi="Tw Cen MT"/>
          <w:sz w:val="26"/>
          <w:szCs w:val="26"/>
        </w:rPr>
      </w:pPr>
    </w:p>
    <w:p w14:paraId="6B84B114" w14:textId="5953C5A8" w:rsidR="003106BC" w:rsidRPr="001A31A8" w:rsidRDefault="003106BC" w:rsidP="004141A8">
      <w:pPr>
        <w:pStyle w:val="BodyText"/>
        <w:spacing w:before="6"/>
        <w:ind w:left="1146" w:right="-330"/>
        <w:rPr>
          <w:rFonts w:ascii="Tw Cen MT" w:hAnsi="Tw Cen MT"/>
          <w:b/>
          <w:bCs/>
          <w:sz w:val="26"/>
          <w:szCs w:val="26"/>
        </w:rPr>
      </w:pPr>
      <w:r w:rsidRPr="001A31A8">
        <w:rPr>
          <w:rFonts w:ascii="Tw Cen MT" w:hAnsi="Tw Cen MT"/>
          <w:b/>
          <w:bCs/>
          <w:sz w:val="26"/>
          <w:szCs w:val="26"/>
        </w:rPr>
        <w:t>For goods/services contracts between €5,000 and €</w:t>
      </w:r>
      <w:r w:rsidR="00C64109">
        <w:rPr>
          <w:rFonts w:ascii="Tw Cen MT" w:hAnsi="Tw Cen MT"/>
          <w:b/>
          <w:bCs/>
          <w:sz w:val="26"/>
          <w:szCs w:val="26"/>
        </w:rPr>
        <w:t>49,999.99</w:t>
      </w:r>
      <w:r w:rsidRPr="001A31A8">
        <w:rPr>
          <w:rFonts w:ascii="Tw Cen MT" w:hAnsi="Tw Cen MT"/>
          <w:b/>
          <w:bCs/>
          <w:sz w:val="26"/>
          <w:szCs w:val="26"/>
        </w:rPr>
        <w:t xml:space="preserve"> in value:</w:t>
      </w:r>
    </w:p>
    <w:p w14:paraId="5C8A4C77" w14:textId="77777777" w:rsidR="003106BC" w:rsidRPr="00697291" w:rsidRDefault="003106BC" w:rsidP="004141A8">
      <w:pPr>
        <w:pStyle w:val="BodyText"/>
        <w:numPr>
          <w:ilvl w:val="2"/>
          <w:numId w:val="13"/>
        </w:numPr>
        <w:spacing w:before="6" w:line="237" w:lineRule="auto"/>
        <w:ind w:left="1560" w:right="-330"/>
        <w:jc w:val="both"/>
        <w:rPr>
          <w:rFonts w:ascii="Tw Cen MT" w:hAnsi="Tw Cen MT"/>
          <w:sz w:val="26"/>
          <w:szCs w:val="26"/>
        </w:rPr>
      </w:pPr>
      <w:r w:rsidRPr="00697291">
        <w:rPr>
          <w:rFonts w:ascii="Tw Cen MT" w:hAnsi="Tw Cen MT"/>
          <w:sz w:val="26"/>
          <w:szCs w:val="26"/>
        </w:rPr>
        <w:t xml:space="preserve">Issue specification of the requirements electronically (by email or other available system) to a minimum of three (preferably more*) suppliers, seeking proposals. You must inform the suppliers of the criteria which will determine to whom the contract will be awarded (cost/quality considerations) </w:t>
      </w:r>
    </w:p>
    <w:p w14:paraId="40A46957" w14:textId="77777777" w:rsidR="003106BC" w:rsidRDefault="003106BC" w:rsidP="004141A8">
      <w:pPr>
        <w:spacing w:line="237" w:lineRule="auto"/>
        <w:ind w:left="993" w:right="-330" w:hanging="567"/>
        <w:jc w:val="both"/>
        <w:rPr>
          <w:rFonts w:ascii="Tw Cen MT" w:hAnsi="Tw Cen MT"/>
          <w:sz w:val="26"/>
          <w:szCs w:val="26"/>
        </w:rPr>
      </w:pPr>
    </w:p>
    <w:p w14:paraId="45CCE3D6" w14:textId="7CCC59A2" w:rsidR="003106BC" w:rsidRPr="003106BC" w:rsidRDefault="003106BC" w:rsidP="004141A8">
      <w:pPr>
        <w:pStyle w:val="ListParagraph"/>
        <w:spacing w:line="237" w:lineRule="auto"/>
        <w:ind w:left="1146" w:right="-330"/>
        <w:rPr>
          <w:rFonts w:ascii="Tw Cen MT" w:hAnsi="Tw Cen MT"/>
          <w:sz w:val="26"/>
          <w:szCs w:val="26"/>
        </w:rPr>
      </w:pPr>
      <w:r w:rsidRPr="003106BC">
        <w:rPr>
          <w:rFonts w:ascii="Tw Cen MT" w:hAnsi="Tw Cen MT"/>
          <w:b/>
          <w:bCs/>
          <w:sz w:val="26"/>
          <w:szCs w:val="26"/>
        </w:rPr>
        <w:t>For goods/services contracts between €</w:t>
      </w:r>
      <w:r w:rsidR="00C64109">
        <w:rPr>
          <w:rFonts w:ascii="Tw Cen MT" w:hAnsi="Tw Cen MT"/>
          <w:b/>
          <w:bCs/>
          <w:sz w:val="26"/>
          <w:szCs w:val="26"/>
        </w:rPr>
        <w:t>50,000</w:t>
      </w:r>
      <w:r w:rsidRPr="003106BC">
        <w:rPr>
          <w:rFonts w:ascii="Tw Cen MT" w:hAnsi="Tw Cen MT"/>
          <w:b/>
          <w:bCs/>
          <w:sz w:val="26"/>
          <w:szCs w:val="26"/>
        </w:rPr>
        <w:t xml:space="preserve"> and €2</w:t>
      </w:r>
      <w:r w:rsidR="001D4097">
        <w:rPr>
          <w:rFonts w:ascii="Tw Cen MT" w:hAnsi="Tw Cen MT"/>
          <w:b/>
          <w:bCs/>
          <w:sz w:val="26"/>
          <w:szCs w:val="26"/>
        </w:rPr>
        <w:t>20</w:t>
      </w:r>
      <w:r w:rsidRPr="003106BC">
        <w:rPr>
          <w:rFonts w:ascii="Tw Cen MT" w:hAnsi="Tw Cen MT"/>
          <w:b/>
          <w:bCs/>
          <w:sz w:val="26"/>
          <w:szCs w:val="26"/>
        </w:rPr>
        <w:t>,999</w:t>
      </w:r>
      <w:r w:rsidR="00C64109">
        <w:rPr>
          <w:rFonts w:ascii="Tw Cen MT" w:hAnsi="Tw Cen MT"/>
          <w:b/>
          <w:bCs/>
          <w:sz w:val="26"/>
          <w:szCs w:val="26"/>
        </w:rPr>
        <w:t>.99</w:t>
      </w:r>
      <w:r w:rsidRPr="003106BC">
        <w:rPr>
          <w:rFonts w:ascii="Tw Cen MT" w:hAnsi="Tw Cen MT"/>
          <w:b/>
          <w:bCs/>
          <w:sz w:val="26"/>
          <w:szCs w:val="26"/>
        </w:rPr>
        <w:t xml:space="preserve"> in value</w:t>
      </w:r>
      <w:r w:rsidRPr="003106BC">
        <w:rPr>
          <w:rFonts w:ascii="Tw Cen MT" w:hAnsi="Tw Cen MT"/>
          <w:sz w:val="26"/>
          <w:szCs w:val="26"/>
        </w:rPr>
        <w:t>:</w:t>
      </w:r>
    </w:p>
    <w:p w14:paraId="604D54F1" w14:textId="12B92690" w:rsidR="003106BC" w:rsidRPr="004141A8" w:rsidRDefault="003106BC" w:rsidP="004141A8">
      <w:pPr>
        <w:pStyle w:val="ListParagraph"/>
        <w:numPr>
          <w:ilvl w:val="3"/>
          <w:numId w:val="13"/>
        </w:numPr>
        <w:spacing w:line="237" w:lineRule="auto"/>
        <w:ind w:left="1560" w:right="-330"/>
        <w:contextualSpacing w:val="0"/>
        <w:jc w:val="both"/>
        <w:rPr>
          <w:rFonts w:ascii="Tw Cen MT" w:hAnsi="Tw Cen MT"/>
          <w:sz w:val="26"/>
          <w:szCs w:val="26"/>
        </w:rPr>
      </w:pPr>
      <w:r w:rsidRPr="00AB5859">
        <w:rPr>
          <w:rFonts w:ascii="Tw Cen MT" w:hAnsi="Tw Cen MT"/>
          <w:sz w:val="26"/>
          <w:szCs w:val="26"/>
        </w:rPr>
        <w:t xml:space="preserve">Formal tender documentation must be drawn up and advertised on </w:t>
      </w:r>
      <w:hyperlink r:id="rId11" w:history="1">
        <w:r w:rsidR="004141A8" w:rsidRPr="00785F5E">
          <w:rPr>
            <w:rStyle w:val="Hyperlink"/>
            <w:rFonts w:ascii="Tw Cen MT" w:hAnsi="Tw Cen MT"/>
            <w:sz w:val="26"/>
            <w:szCs w:val="26"/>
          </w:rPr>
          <w:t>http://www.etenders.gov.ie/</w:t>
        </w:r>
      </w:hyperlink>
      <w:r w:rsidRPr="00AB5859">
        <w:rPr>
          <w:rFonts w:ascii="Tw Cen MT" w:hAnsi="Tw Cen MT"/>
          <w:sz w:val="26"/>
          <w:szCs w:val="26"/>
        </w:rPr>
        <w:t>.</w:t>
      </w:r>
      <w:r w:rsidR="004141A8">
        <w:rPr>
          <w:rFonts w:ascii="Tw Cen MT" w:hAnsi="Tw Cen MT"/>
          <w:sz w:val="26"/>
          <w:szCs w:val="26"/>
        </w:rPr>
        <w:t xml:space="preserve"> </w:t>
      </w:r>
      <w:r w:rsidRPr="00AB5859">
        <w:rPr>
          <w:rFonts w:ascii="Tw Cen MT" w:hAnsi="Tw Cen MT"/>
          <w:sz w:val="26"/>
          <w:szCs w:val="26"/>
        </w:rPr>
        <w:t xml:space="preserve">You should contact the SPU </w:t>
      </w:r>
      <w:r w:rsidR="0040683E" w:rsidRPr="0007256E">
        <w:rPr>
          <w:rFonts w:ascii="Tw Cen MT" w:hAnsi="Tw Cen MT"/>
          <w:sz w:val="26"/>
          <w:szCs w:val="26"/>
        </w:rPr>
        <w:t xml:space="preserve">at </w:t>
      </w:r>
      <w:hyperlink r:id="rId12" w:history="1">
        <w:r w:rsidR="004141A8" w:rsidRPr="00785F5E">
          <w:rPr>
            <w:rStyle w:val="Hyperlink"/>
            <w:rFonts w:ascii="Tw Cen MT" w:hAnsi="Tw Cen MT"/>
            <w:sz w:val="26"/>
            <w:szCs w:val="26"/>
          </w:rPr>
          <w:t>procurementsupport@spu.ie</w:t>
        </w:r>
      </w:hyperlink>
      <w:r w:rsidR="004141A8">
        <w:rPr>
          <w:rFonts w:ascii="Tw Cen MT" w:hAnsi="Tw Cen MT"/>
          <w:sz w:val="26"/>
          <w:szCs w:val="26"/>
        </w:rPr>
        <w:t xml:space="preserve"> </w:t>
      </w:r>
      <w:r w:rsidRPr="004141A8">
        <w:rPr>
          <w:rFonts w:ascii="Tw Cen MT" w:hAnsi="Tw Cen MT"/>
          <w:sz w:val="26"/>
          <w:szCs w:val="26"/>
        </w:rPr>
        <w:t>as a first step.</w:t>
      </w:r>
    </w:p>
    <w:p w14:paraId="247AACC3" w14:textId="77777777" w:rsidR="003106BC" w:rsidRPr="0007256E" w:rsidRDefault="003106BC" w:rsidP="003106BC">
      <w:pPr>
        <w:spacing w:line="237" w:lineRule="auto"/>
        <w:ind w:left="993" w:hanging="567"/>
        <w:jc w:val="both"/>
        <w:rPr>
          <w:rFonts w:ascii="Tw Cen MT" w:hAnsi="Tw Cen MT"/>
          <w:sz w:val="26"/>
          <w:szCs w:val="26"/>
        </w:rPr>
      </w:pPr>
    </w:p>
    <w:p w14:paraId="11428B9C" w14:textId="3ECC738B" w:rsidR="003106BC" w:rsidRPr="003106BC" w:rsidRDefault="003106BC" w:rsidP="0040683E">
      <w:pPr>
        <w:pStyle w:val="ListParagraph"/>
        <w:spacing w:line="237" w:lineRule="auto"/>
        <w:ind w:left="1146"/>
        <w:jc w:val="both"/>
        <w:rPr>
          <w:rFonts w:ascii="Tw Cen MT" w:hAnsi="Tw Cen MT"/>
          <w:b/>
          <w:bCs/>
          <w:sz w:val="26"/>
          <w:szCs w:val="26"/>
        </w:rPr>
      </w:pPr>
      <w:r w:rsidRPr="003106BC">
        <w:rPr>
          <w:rFonts w:ascii="Tw Cen MT" w:hAnsi="Tw Cen MT"/>
          <w:b/>
          <w:bCs/>
          <w:sz w:val="26"/>
          <w:szCs w:val="26"/>
        </w:rPr>
        <w:t>For contracts over €2</w:t>
      </w:r>
      <w:r w:rsidR="00682C91">
        <w:rPr>
          <w:rFonts w:ascii="Tw Cen MT" w:hAnsi="Tw Cen MT"/>
          <w:b/>
          <w:bCs/>
          <w:sz w:val="26"/>
          <w:szCs w:val="26"/>
        </w:rPr>
        <w:t>2</w:t>
      </w:r>
      <w:r w:rsidR="001D4097">
        <w:rPr>
          <w:rFonts w:ascii="Tw Cen MT" w:hAnsi="Tw Cen MT"/>
          <w:b/>
          <w:bCs/>
          <w:sz w:val="26"/>
          <w:szCs w:val="26"/>
        </w:rPr>
        <w:t>1</w:t>
      </w:r>
      <w:r w:rsidRPr="003106BC">
        <w:rPr>
          <w:rFonts w:ascii="Tw Cen MT" w:hAnsi="Tw Cen MT"/>
          <w:b/>
          <w:bCs/>
          <w:sz w:val="26"/>
          <w:szCs w:val="26"/>
        </w:rPr>
        <w:t>,000 in value:</w:t>
      </w:r>
    </w:p>
    <w:p w14:paraId="40F2A02F" w14:textId="51685041" w:rsidR="003106BC" w:rsidRPr="00CE4C8C" w:rsidRDefault="003106BC" w:rsidP="00CE4C8C">
      <w:pPr>
        <w:pStyle w:val="ListParagraph"/>
        <w:numPr>
          <w:ilvl w:val="3"/>
          <w:numId w:val="13"/>
        </w:numPr>
        <w:spacing w:line="237" w:lineRule="auto"/>
        <w:ind w:left="1560"/>
        <w:contextualSpacing w:val="0"/>
        <w:jc w:val="both"/>
        <w:rPr>
          <w:rFonts w:ascii="Tw Cen MT" w:hAnsi="Tw Cen MT"/>
          <w:sz w:val="26"/>
          <w:szCs w:val="26"/>
        </w:rPr>
      </w:pPr>
      <w:r w:rsidRPr="0015458B">
        <w:rPr>
          <w:rFonts w:ascii="Tw Cen MT" w:hAnsi="Tw Cen MT"/>
          <w:sz w:val="26"/>
          <w:szCs w:val="26"/>
        </w:rPr>
        <w:t xml:space="preserve">Formal tender documentation must be drawn up (as outlined above) and advertised on </w:t>
      </w:r>
      <w:hyperlink r:id="rId13" w:history="1">
        <w:r w:rsidR="00CE4C8C" w:rsidRPr="00774E6A">
          <w:rPr>
            <w:rStyle w:val="Hyperlink"/>
            <w:rFonts w:ascii="Tw Cen MT" w:hAnsi="Tw Cen MT"/>
            <w:sz w:val="26"/>
            <w:szCs w:val="26"/>
          </w:rPr>
          <w:t>http://www.etenders.gov.ie/</w:t>
        </w:r>
      </w:hyperlink>
      <w:r w:rsidR="00CE4C8C">
        <w:rPr>
          <w:rFonts w:ascii="Tw Cen MT" w:hAnsi="Tw Cen MT"/>
          <w:sz w:val="26"/>
          <w:szCs w:val="26"/>
        </w:rPr>
        <w:t xml:space="preserve"> </w:t>
      </w:r>
      <w:r w:rsidRPr="00CE4C8C">
        <w:rPr>
          <w:rFonts w:ascii="Tw Cen MT" w:hAnsi="Tw Cen MT"/>
          <w:sz w:val="26"/>
          <w:szCs w:val="26"/>
        </w:rPr>
        <w:t xml:space="preserve">and </w:t>
      </w:r>
      <w:hyperlink r:id="rId14" w:history="1">
        <w:r w:rsidR="00D76EC7" w:rsidRPr="00CE4C8C">
          <w:rPr>
            <w:rStyle w:val="Hyperlink"/>
            <w:rFonts w:ascii="Tw Cen MT" w:hAnsi="Tw Cen MT"/>
            <w:sz w:val="26"/>
            <w:szCs w:val="26"/>
          </w:rPr>
          <w:t>http://www.ojeu.com/</w:t>
        </w:r>
      </w:hyperlink>
      <w:r w:rsidRPr="00CE4C8C">
        <w:rPr>
          <w:rFonts w:ascii="Tw Cen MT" w:hAnsi="Tw Cen MT"/>
          <w:sz w:val="26"/>
          <w:szCs w:val="26"/>
        </w:rPr>
        <w:t xml:space="preserve">, </w:t>
      </w:r>
      <w:r w:rsidRPr="00CE4C8C">
        <w:rPr>
          <w:rFonts w:ascii="Tw Cen MT" w:hAnsi="Tw Cen MT"/>
          <w:sz w:val="26"/>
          <w:szCs w:val="26"/>
        </w:rPr>
        <w:lastRenderedPageBreak/>
        <w:t>the Official Journal of the EU (OJEU). The same rules apply as the threshold above, however the process takes place within strict minimum timelines.</w:t>
      </w:r>
    </w:p>
    <w:p w14:paraId="2C6D9671" w14:textId="25BC5B89" w:rsidR="006A6A9A" w:rsidRPr="004B2CC0" w:rsidRDefault="006A6A9A" w:rsidP="006A6A9A">
      <w:pPr>
        <w:pStyle w:val="ListParagraph"/>
        <w:numPr>
          <w:ilvl w:val="0"/>
          <w:numId w:val="13"/>
        </w:numPr>
        <w:spacing w:before="216"/>
        <w:ind w:left="993" w:right="169" w:hanging="284"/>
        <w:contextualSpacing w:val="0"/>
        <w:jc w:val="both"/>
        <w:rPr>
          <w:rFonts w:ascii="Tw Cen MT" w:hAnsi="Tw Cen MT"/>
          <w:sz w:val="26"/>
          <w:szCs w:val="26"/>
        </w:rPr>
      </w:pPr>
      <w:r w:rsidRPr="0007256E">
        <w:rPr>
          <w:rFonts w:ascii="Tw Cen MT" w:hAnsi="Tw Cen MT"/>
          <w:color w:val="010202"/>
          <w:sz w:val="26"/>
          <w:szCs w:val="26"/>
        </w:rPr>
        <w:t xml:space="preserve">Any </w:t>
      </w:r>
      <w:r w:rsidRPr="00D700ED">
        <w:rPr>
          <w:rFonts w:ascii="Tw Cen MT" w:hAnsi="Tw Cen MT"/>
          <w:color w:val="010202"/>
          <w:sz w:val="26"/>
          <w:szCs w:val="26"/>
        </w:rPr>
        <w:t>relat</w:t>
      </w:r>
      <w:r w:rsidRPr="0007256E">
        <w:rPr>
          <w:rFonts w:ascii="Tw Cen MT" w:hAnsi="Tw Cen MT"/>
          <w:color w:val="010202"/>
          <w:sz w:val="26"/>
          <w:szCs w:val="26"/>
        </w:rPr>
        <w:t>ionship between a tenderer and any member of the Board of Management</w:t>
      </w:r>
      <w:r>
        <w:rPr>
          <w:rFonts w:ascii="Tw Cen MT" w:hAnsi="Tw Cen MT"/>
          <w:color w:val="010202"/>
          <w:sz w:val="26"/>
          <w:szCs w:val="26"/>
        </w:rPr>
        <w:t xml:space="preserve"> or </w:t>
      </w:r>
      <w:r w:rsidRPr="00D700ED">
        <w:rPr>
          <w:rFonts w:ascii="Tw Cen MT" w:hAnsi="Tw Cen MT"/>
          <w:color w:val="010202"/>
          <w:sz w:val="26"/>
          <w:szCs w:val="26"/>
        </w:rPr>
        <w:t>any</w:t>
      </w:r>
      <w:r w:rsidRPr="00D700ED">
        <w:rPr>
          <w:rFonts w:ascii="Tw Cen MT" w:hAnsi="Tw Cen MT"/>
          <w:sz w:val="26"/>
          <w:szCs w:val="26"/>
          <w:lang w:val="en-IE"/>
        </w:rPr>
        <w:t xml:space="preserve"> staff with responsibility for purchasing/procurement</w:t>
      </w:r>
      <w:r w:rsidRPr="005F33E0">
        <w:rPr>
          <w:lang w:val="en-IE"/>
        </w:rPr>
        <w:t xml:space="preserve"> </w:t>
      </w:r>
      <w:r w:rsidRPr="0007256E">
        <w:rPr>
          <w:rFonts w:ascii="Tw Cen MT" w:hAnsi="Tw Cen MT"/>
          <w:color w:val="010202"/>
          <w:sz w:val="26"/>
          <w:szCs w:val="26"/>
        </w:rPr>
        <w:t>should be declared to ensure that the process is free from any suggestion of bias. Where there is a potential conflict of interest, the Board member should leave the meeting while the matter is being</w:t>
      </w:r>
      <w:r w:rsidRPr="0007256E">
        <w:rPr>
          <w:rFonts w:ascii="Tw Cen MT" w:hAnsi="Tw Cen MT"/>
          <w:color w:val="010202"/>
          <w:spacing w:val="1"/>
          <w:sz w:val="26"/>
          <w:szCs w:val="26"/>
        </w:rPr>
        <w:t xml:space="preserve"> </w:t>
      </w:r>
      <w:r w:rsidRPr="0007256E">
        <w:rPr>
          <w:rFonts w:ascii="Tw Cen MT" w:hAnsi="Tw Cen MT"/>
          <w:color w:val="010202"/>
          <w:sz w:val="26"/>
          <w:szCs w:val="26"/>
        </w:rPr>
        <w:t>discussed.</w:t>
      </w:r>
      <w:r w:rsidR="00AB4A27">
        <w:rPr>
          <w:rFonts w:ascii="Tw Cen MT" w:hAnsi="Tw Cen MT"/>
          <w:color w:val="010202"/>
          <w:sz w:val="26"/>
          <w:szCs w:val="26"/>
        </w:rPr>
        <w:t xml:space="preserve"> The staff member should not be involved in </w:t>
      </w:r>
      <w:r w:rsidR="000246BB">
        <w:rPr>
          <w:rFonts w:ascii="Tw Cen MT" w:hAnsi="Tw Cen MT"/>
          <w:color w:val="010202"/>
          <w:sz w:val="26"/>
          <w:szCs w:val="26"/>
        </w:rPr>
        <w:t>any stage of the tendering process</w:t>
      </w:r>
      <w:r w:rsidR="00A1735A">
        <w:rPr>
          <w:rFonts w:ascii="Tw Cen MT" w:hAnsi="Tw Cen MT"/>
          <w:color w:val="010202"/>
          <w:sz w:val="26"/>
          <w:szCs w:val="26"/>
        </w:rPr>
        <w:t>.</w:t>
      </w:r>
    </w:p>
    <w:p w14:paraId="6C104E9F" w14:textId="77777777" w:rsidR="003106BC" w:rsidRPr="0007256E" w:rsidRDefault="003106BC" w:rsidP="003106BC">
      <w:pPr>
        <w:spacing w:line="237" w:lineRule="auto"/>
        <w:ind w:left="426"/>
        <w:jc w:val="both"/>
        <w:rPr>
          <w:rFonts w:ascii="Tw Cen MT" w:hAnsi="Tw Cen MT"/>
          <w:sz w:val="26"/>
          <w:szCs w:val="26"/>
        </w:rPr>
      </w:pPr>
    </w:p>
    <w:p w14:paraId="015390FC" w14:textId="7F44E50A" w:rsidR="003106BC" w:rsidRPr="00002E89" w:rsidRDefault="003106BC" w:rsidP="00002E89">
      <w:pPr>
        <w:pStyle w:val="BodyText"/>
        <w:numPr>
          <w:ilvl w:val="0"/>
          <w:numId w:val="13"/>
        </w:numPr>
        <w:spacing w:before="6" w:line="274" w:lineRule="exact"/>
        <w:ind w:left="993" w:hanging="284"/>
        <w:jc w:val="both"/>
        <w:rPr>
          <w:rFonts w:ascii="Tw Cen MT" w:hAnsi="Tw Cen MT"/>
          <w:sz w:val="26"/>
          <w:szCs w:val="26"/>
        </w:rPr>
      </w:pPr>
      <w:r w:rsidRPr="0040683E">
        <w:rPr>
          <w:rFonts w:ascii="Tw Cen MT" w:hAnsi="Tw Cen MT"/>
          <w:sz w:val="26"/>
          <w:szCs w:val="26"/>
        </w:rPr>
        <w:t xml:space="preserve">The opening of tenders must occur at the same sitting, (the online post-box facility via </w:t>
      </w:r>
      <w:proofErr w:type="spellStart"/>
      <w:r w:rsidRPr="0040683E">
        <w:rPr>
          <w:rFonts w:ascii="Tw Cen MT" w:hAnsi="Tw Cen MT"/>
          <w:sz w:val="26"/>
          <w:szCs w:val="26"/>
        </w:rPr>
        <w:t>eTenders</w:t>
      </w:r>
      <w:proofErr w:type="spellEnd"/>
      <w:r w:rsidRPr="0040683E">
        <w:rPr>
          <w:rFonts w:ascii="Tw Cen MT" w:hAnsi="Tw Cen MT"/>
          <w:sz w:val="26"/>
          <w:szCs w:val="26"/>
        </w:rPr>
        <w:t xml:space="preserve"> creates its own audit trail) in the presence of preferably three people responsible to the Board of Management (BoM), one of whom must be the Principal. (</w:t>
      </w:r>
      <w:r w:rsidRPr="0040683E">
        <w:rPr>
          <w:rFonts w:ascii="Tw Cen MT" w:hAnsi="Tw Cen MT"/>
          <w:color w:val="010202"/>
          <w:sz w:val="26"/>
          <w:szCs w:val="26"/>
        </w:rPr>
        <w:t>The Finance Sub-Committee could also fulfil this</w:t>
      </w:r>
      <w:r w:rsidRPr="0040683E">
        <w:rPr>
          <w:rFonts w:ascii="Tw Cen MT" w:hAnsi="Tw Cen MT"/>
          <w:color w:val="010202"/>
          <w:spacing w:val="-5"/>
          <w:sz w:val="26"/>
          <w:szCs w:val="26"/>
        </w:rPr>
        <w:t xml:space="preserve"> </w:t>
      </w:r>
      <w:r w:rsidRPr="0040683E">
        <w:rPr>
          <w:rFonts w:ascii="Tw Cen MT" w:hAnsi="Tw Cen MT"/>
          <w:color w:val="010202"/>
          <w:sz w:val="26"/>
          <w:szCs w:val="26"/>
        </w:rPr>
        <w:t>function).</w:t>
      </w:r>
    </w:p>
    <w:p w14:paraId="4E6331A0" w14:textId="77777777" w:rsidR="00002E89" w:rsidRDefault="00002E89" w:rsidP="00002E89">
      <w:pPr>
        <w:pStyle w:val="BodyText"/>
        <w:spacing w:line="274" w:lineRule="exact"/>
        <w:ind w:left="993"/>
        <w:jc w:val="both"/>
        <w:rPr>
          <w:rFonts w:ascii="Tw Cen MT" w:hAnsi="Tw Cen MT"/>
          <w:sz w:val="26"/>
          <w:szCs w:val="26"/>
        </w:rPr>
      </w:pPr>
    </w:p>
    <w:p w14:paraId="7DEDC1B3" w14:textId="03C597F5" w:rsidR="003106BC" w:rsidRPr="00214ECD" w:rsidRDefault="003106BC" w:rsidP="00002E89">
      <w:pPr>
        <w:pStyle w:val="BodyText"/>
        <w:numPr>
          <w:ilvl w:val="0"/>
          <w:numId w:val="13"/>
        </w:numPr>
        <w:spacing w:line="274" w:lineRule="exact"/>
        <w:ind w:left="993" w:hanging="284"/>
        <w:jc w:val="both"/>
        <w:rPr>
          <w:rFonts w:ascii="Tw Cen MT" w:hAnsi="Tw Cen MT"/>
          <w:sz w:val="26"/>
          <w:szCs w:val="26"/>
        </w:rPr>
      </w:pPr>
      <w:r w:rsidRPr="00214ECD">
        <w:rPr>
          <w:rFonts w:ascii="Tw Cen MT" w:hAnsi="Tw Cen MT"/>
          <w:sz w:val="26"/>
          <w:szCs w:val="26"/>
        </w:rPr>
        <w:t xml:space="preserve">A file containing evidence of the tendering and quotation procedures </w:t>
      </w:r>
      <w:proofErr w:type="gramStart"/>
      <w:r w:rsidRPr="00214ECD">
        <w:rPr>
          <w:rFonts w:ascii="Tw Cen MT" w:hAnsi="Tw Cen MT"/>
          <w:sz w:val="26"/>
          <w:szCs w:val="26"/>
        </w:rPr>
        <w:t>actually undertaken</w:t>
      </w:r>
      <w:proofErr w:type="gramEnd"/>
      <w:r w:rsidRPr="00214ECD">
        <w:rPr>
          <w:rFonts w:ascii="Tw Cen MT" w:hAnsi="Tw Cen MT"/>
          <w:sz w:val="26"/>
          <w:szCs w:val="26"/>
        </w:rPr>
        <w:t xml:space="preserve"> must be retained for inspection if required.</w:t>
      </w:r>
    </w:p>
    <w:p w14:paraId="252CEC09" w14:textId="6AF30E10" w:rsidR="003106BC" w:rsidRPr="00621DF0" w:rsidRDefault="003106BC" w:rsidP="00002E89">
      <w:pPr>
        <w:pStyle w:val="ListParagraph"/>
        <w:numPr>
          <w:ilvl w:val="0"/>
          <w:numId w:val="13"/>
        </w:numPr>
        <w:tabs>
          <w:tab w:val="left" w:pos="993"/>
        </w:tabs>
        <w:spacing w:before="212"/>
        <w:ind w:left="993" w:right="170" w:hanging="284"/>
        <w:contextualSpacing w:val="0"/>
        <w:jc w:val="both"/>
        <w:rPr>
          <w:rFonts w:ascii="Tw Cen MT" w:hAnsi="Tw Cen MT"/>
          <w:sz w:val="26"/>
          <w:szCs w:val="26"/>
        </w:rPr>
      </w:pPr>
      <w:r w:rsidRPr="0007256E">
        <w:rPr>
          <w:rFonts w:ascii="Tw Cen MT" w:hAnsi="Tw Cen MT"/>
          <w:color w:val="010202"/>
          <w:sz w:val="26"/>
          <w:szCs w:val="26"/>
        </w:rPr>
        <w:t xml:space="preserve">A report of each tendering procedure and reasons for selection in each case should be presented to the </w:t>
      </w:r>
      <w:r>
        <w:rPr>
          <w:rFonts w:ascii="Tw Cen MT" w:hAnsi="Tw Cen MT"/>
          <w:color w:val="010202"/>
          <w:sz w:val="26"/>
          <w:szCs w:val="26"/>
        </w:rPr>
        <w:t>b</w:t>
      </w:r>
      <w:r w:rsidRPr="0007256E">
        <w:rPr>
          <w:rFonts w:ascii="Tw Cen MT" w:hAnsi="Tw Cen MT"/>
          <w:color w:val="010202"/>
          <w:sz w:val="26"/>
          <w:szCs w:val="26"/>
        </w:rPr>
        <w:t>oard and recorded in the minutes. This report, together with the tenders received, must be retained for audit</w:t>
      </w:r>
      <w:r w:rsidRPr="0007256E">
        <w:rPr>
          <w:rFonts w:ascii="Tw Cen MT" w:hAnsi="Tw Cen MT"/>
          <w:color w:val="010202"/>
          <w:spacing w:val="2"/>
          <w:sz w:val="26"/>
          <w:szCs w:val="26"/>
        </w:rPr>
        <w:t xml:space="preserve"> </w:t>
      </w:r>
      <w:r w:rsidRPr="0007256E">
        <w:rPr>
          <w:rFonts w:ascii="Tw Cen MT" w:hAnsi="Tw Cen MT"/>
          <w:color w:val="010202"/>
          <w:sz w:val="26"/>
          <w:szCs w:val="26"/>
        </w:rPr>
        <w:t>purposes.</w:t>
      </w:r>
    </w:p>
    <w:p w14:paraId="096F7B45" w14:textId="1E7E78F7" w:rsidR="00621DF0" w:rsidRPr="008F6A57" w:rsidRDefault="00621DF0" w:rsidP="008F6A57">
      <w:pPr>
        <w:pStyle w:val="ListParagraph"/>
        <w:numPr>
          <w:ilvl w:val="0"/>
          <w:numId w:val="13"/>
        </w:numPr>
        <w:tabs>
          <w:tab w:val="left" w:pos="1000"/>
        </w:tabs>
        <w:spacing w:before="212"/>
        <w:ind w:left="993" w:right="170" w:hanging="284"/>
        <w:contextualSpacing w:val="0"/>
        <w:jc w:val="both"/>
        <w:rPr>
          <w:rFonts w:ascii="Tw Cen MT" w:hAnsi="Tw Cen MT"/>
          <w:color w:val="010202"/>
          <w:sz w:val="26"/>
          <w:szCs w:val="26"/>
        </w:rPr>
      </w:pPr>
      <w:r w:rsidRPr="0044634F">
        <w:rPr>
          <w:rFonts w:ascii="Tw Cen MT" w:hAnsi="Tw Cen MT"/>
          <w:color w:val="010202"/>
          <w:sz w:val="26"/>
          <w:szCs w:val="26"/>
        </w:rPr>
        <w:t>Where it is proposed to accept a tender other than the lowest suitable tender, a proposal to that effect showing the precise reasons for the course intended, must be formally put before a meeting of the Board.</w:t>
      </w:r>
    </w:p>
    <w:p w14:paraId="675D390A" w14:textId="77777777" w:rsidR="00002E89" w:rsidRPr="00002E89" w:rsidRDefault="00002E89" w:rsidP="00002E89">
      <w:pPr>
        <w:pStyle w:val="ListParagraph"/>
        <w:tabs>
          <w:tab w:val="left" w:pos="1000"/>
        </w:tabs>
        <w:spacing w:before="212" w:line="237" w:lineRule="auto"/>
        <w:ind w:left="1146" w:right="172"/>
        <w:jc w:val="both"/>
        <w:rPr>
          <w:rFonts w:ascii="Tw Cen MT" w:hAnsi="Tw Cen MT"/>
          <w:sz w:val="26"/>
          <w:szCs w:val="26"/>
        </w:rPr>
      </w:pPr>
    </w:p>
    <w:p w14:paraId="4767EBF6" w14:textId="4B391165" w:rsidR="003106BC" w:rsidRPr="00002E89" w:rsidRDefault="003106BC" w:rsidP="00B31EE1">
      <w:pPr>
        <w:pStyle w:val="ListParagraph"/>
        <w:numPr>
          <w:ilvl w:val="0"/>
          <w:numId w:val="13"/>
        </w:numPr>
        <w:spacing w:before="212" w:line="237" w:lineRule="auto"/>
        <w:ind w:left="993" w:right="172" w:hanging="284"/>
        <w:jc w:val="both"/>
        <w:rPr>
          <w:rFonts w:ascii="Tw Cen MT" w:hAnsi="Tw Cen MT"/>
          <w:sz w:val="26"/>
          <w:szCs w:val="26"/>
        </w:rPr>
      </w:pPr>
      <w:r w:rsidRPr="00002E89">
        <w:rPr>
          <w:rFonts w:ascii="Tw Cen MT" w:hAnsi="Tw Cen MT"/>
          <w:color w:val="010202"/>
          <w:sz w:val="26"/>
          <w:szCs w:val="26"/>
        </w:rPr>
        <w:t>Unsuccessful tenderers should be informed without undue delay that they have been unsuccessful.</w:t>
      </w:r>
    </w:p>
    <w:p w14:paraId="22F89168" w14:textId="34EF04B8" w:rsidR="0069044E" w:rsidRPr="006B2AAC" w:rsidRDefault="0069044E" w:rsidP="00D700ED">
      <w:pPr>
        <w:pStyle w:val="ListParagraph"/>
        <w:rPr>
          <w:rFonts w:ascii="Tw Cen MT" w:hAnsi="Tw Cen MT"/>
          <w:sz w:val="26"/>
          <w:szCs w:val="26"/>
        </w:rPr>
      </w:pPr>
    </w:p>
    <w:p w14:paraId="7D8FFE38" w14:textId="30BA1646" w:rsidR="004B1ED6" w:rsidRPr="005D0E00" w:rsidRDefault="0099294A" w:rsidP="00FC6A4E">
      <w:pPr>
        <w:spacing w:after="160" w:line="259" w:lineRule="auto"/>
        <w:ind w:left="360"/>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t>7.</w:t>
      </w:r>
      <w:r>
        <w:rPr>
          <w:rFonts w:ascii="Tw Cen MT" w:eastAsiaTheme="minorHAnsi" w:hAnsi="Tw Cen MT" w:cstheme="minorBidi"/>
          <w:b/>
          <w:bCs/>
          <w:sz w:val="26"/>
          <w:szCs w:val="26"/>
          <w:lang w:val="en-IE"/>
        </w:rPr>
        <w:tab/>
      </w:r>
      <w:r w:rsidR="004B1ED6" w:rsidRPr="005D0E00">
        <w:rPr>
          <w:rFonts w:ascii="Tw Cen MT" w:eastAsiaTheme="minorHAnsi" w:hAnsi="Tw Cen MT" w:cstheme="minorBidi"/>
          <w:b/>
          <w:bCs/>
          <w:sz w:val="26"/>
          <w:szCs w:val="26"/>
          <w:lang w:val="en-IE"/>
        </w:rPr>
        <w:t>Contacts:</w:t>
      </w:r>
    </w:p>
    <w:p w14:paraId="2953858D" w14:textId="6A42D2F3" w:rsidR="00621DF0" w:rsidRDefault="004B1ED6" w:rsidP="004B1ED6">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For questions about </w:t>
      </w:r>
      <w:r w:rsidR="00D04329">
        <w:rPr>
          <w:rFonts w:ascii="Tw Cen MT" w:eastAsiaTheme="minorHAnsi" w:hAnsi="Tw Cen MT" w:cstheme="minorBidi"/>
          <w:sz w:val="26"/>
          <w:szCs w:val="26"/>
          <w:lang w:val="en-IE"/>
        </w:rPr>
        <w:t>these procedures</w:t>
      </w:r>
      <w:r w:rsidRPr="005D0E00">
        <w:rPr>
          <w:rFonts w:ascii="Tw Cen MT" w:eastAsiaTheme="minorHAnsi" w:hAnsi="Tw Cen MT" w:cstheme="minorBidi"/>
          <w:sz w:val="26"/>
          <w:szCs w:val="26"/>
          <w:lang w:val="en-IE"/>
        </w:rPr>
        <w:t xml:space="preserve"> contact the board of management or </w:t>
      </w:r>
      <w:r w:rsidRPr="005D0E00">
        <w:rPr>
          <w:rFonts w:ascii="Tw Cen MT" w:eastAsiaTheme="minorHAnsi" w:hAnsi="Tw Cen MT" w:cstheme="minorBidi"/>
          <w:sz w:val="26"/>
          <w:szCs w:val="26"/>
          <w:highlight w:val="yellow"/>
          <w:lang w:val="en-IE"/>
        </w:rPr>
        <w:t xml:space="preserve">[insert </w:t>
      </w:r>
      <w:r>
        <w:rPr>
          <w:rFonts w:ascii="Tw Cen MT" w:eastAsiaTheme="minorHAnsi" w:hAnsi="Tw Cen MT" w:cstheme="minorBidi"/>
          <w:sz w:val="26"/>
          <w:szCs w:val="26"/>
          <w:highlight w:val="yellow"/>
          <w:lang w:val="en-IE"/>
        </w:rPr>
        <w:t>person</w:t>
      </w:r>
      <w:r w:rsidRPr="005D0E00">
        <w:rPr>
          <w:rFonts w:ascii="Tw Cen MT" w:eastAsiaTheme="minorHAnsi" w:hAnsi="Tw Cen MT" w:cstheme="minorBidi"/>
          <w:sz w:val="26"/>
          <w:szCs w:val="26"/>
          <w:highlight w:val="yellow"/>
          <w:lang w:val="en-IE"/>
        </w:rPr>
        <w:t>/role]</w:t>
      </w:r>
      <w:r w:rsidRPr="005D0E00">
        <w:rPr>
          <w:rFonts w:ascii="Tw Cen MT" w:eastAsiaTheme="minorHAnsi" w:hAnsi="Tw Cen MT" w:cstheme="minorBidi"/>
          <w:sz w:val="26"/>
          <w:szCs w:val="26"/>
          <w:lang w:val="en-IE"/>
        </w:rPr>
        <w:t xml:space="preserve"> by </w:t>
      </w:r>
      <w:r w:rsidRPr="005D0E00">
        <w:rPr>
          <w:rFonts w:ascii="Tw Cen MT" w:eastAsiaTheme="minorHAnsi" w:hAnsi="Tw Cen MT" w:cstheme="minorBidi"/>
          <w:sz w:val="26"/>
          <w:szCs w:val="26"/>
          <w:highlight w:val="yellow"/>
          <w:lang w:val="en-IE"/>
        </w:rPr>
        <w:t>[insert contact details</w:t>
      </w:r>
      <w:r w:rsidRPr="005D0E00">
        <w:rPr>
          <w:rFonts w:ascii="Tw Cen MT" w:eastAsiaTheme="minorHAnsi" w:hAnsi="Tw Cen MT" w:cstheme="minorBidi"/>
          <w:sz w:val="26"/>
          <w:szCs w:val="26"/>
          <w:lang w:val="en-IE"/>
        </w:rPr>
        <w:t>].</w:t>
      </w:r>
    </w:p>
    <w:p w14:paraId="07561789" w14:textId="71934B4A" w:rsidR="004B1ED6" w:rsidRPr="005D0E00" w:rsidRDefault="004B1ED6" w:rsidP="004B1ED6">
      <w:pPr>
        <w:spacing w:after="160" w:line="259" w:lineRule="auto"/>
        <w:rPr>
          <w:rFonts w:ascii="Tw Cen MT" w:eastAsiaTheme="minorHAnsi" w:hAnsi="Tw Cen MT" w:cstheme="minorBidi"/>
          <w:sz w:val="26"/>
          <w:szCs w:val="26"/>
        </w:rPr>
      </w:pPr>
    </w:p>
    <w:p w14:paraId="0CD19AF8" w14:textId="4D8EC469" w:rsidR="004B1ED6" w:rsidRPr="005D0E00" w:rsidRDefault="0099294A" w:rsidP="0099294A">
      <w:pPr>
        <w:spacing w:after="160" w:line="259" w:lineRule="auto"/>
        <w:ind w:left="426"/>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t>8.</w:t>
      </w:r>
      <w:r>
        <w:rPr>
          <w:rFonts w:ascii="Tw Cen MT" w:eastAsiaTheme="minorHAnsi" w:hAnsi="Tw Cen MT" w:cstheme="minorBidi"/>
          <w:b/>
          <w:bCs/>
          <w:sz w:val="26"/>
          <w:szCs w:val="26"/>
          <w:lang w:val="en-IE"/>
        </w:rPr>
        <w:tab/>
      </w:r>
      <w:r w:rsidR="00FC6A4E">
        <w:rPr>
          <w:rFonts w:ascii="Tw Cen MT" w:eastAsiaTheme="minorHAnsi" w:hAnsi="Tw Cen MT" w:cstheme="minorBidi"/>
          <w:b/>
          <w:bCs/>
          <w:sz w:val="26"/>
          <w:szCs w:val="26"/>
          <w:lang w:val="en-IE"/>
        </w:rPr>
        <w:t xml:space="preserve">Procedure </w:t>
      </w:r>
      <w:r w:rsidR="004B1ED6" w:rsidRPr="005D0E00">
        <w:rPr>
          <w:rFonts w:ascii="Tw Cen MT" w:eastAsiaTheme="minorHAnsi" w:hAnsi="Tw Cen MT" w:cstheme="minorBidi"/>
          <w:b/>
          <w:bCs/>
          <w:sz w:val="26"/>
          <w:szCs w:val="26"/>
          <w:lang w:val="en-IE"/>
        </w:rPr>
        <w:t>Review:</w:t>
      </w:r>
    </w:p>
    <w:p w14:paraId="6032D869" w14:textId="0387A790" w:rsidR="004B1ED6" w:rsidRPr="005D0E00" w:rsidRDefault="004B1ED6" w:rsidP="004B1ED6">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w:t>
      </w:r>
      <w:r w:rsidR="00FC6A4E">
        <w:rPr>
          <w:rFonts w:ascii="Tw Cen MT" w:eastAsiaTheme="minorHAnsi" w:hAnsi="Tw Cen MT" w:cstheme="minorBidi"/>
          <w:sz w:val="26"/>
          <w:szCs w:val="26"/>
          <w:lang w:val="en-IE"/>
        </w:rPr>
        <w:t>ese</w:t>
      </w:r>
      <w:r w:rsidRPr="005D0E00">
        <w:rPr>
          <w:rFonts w:ascii="Tw Cen MT" w:eastAsiaTheme="minorHAnsi" w:hAnsi="Tw Cen MT" w:cstheme="minorBidi"/>
          <w:sz w:val="26"/>
          <w:szCs w:val="26"/>
          <w:lang w:val="en-IE"/>
        </w:rPr>
        <w:t xml:space="preserve"> </w:t>
      </w:r>
      <w:r w:rsidR="00FC6A4E">
        <w:rPr>
          <w:rFonts w:ascii="Tw Cen MT" w:eastAsiaTheme="minorHAnsi" w:hAnsi="Tw Cen MT" w:cstheme="minorBidi"/>
          <w:sz w:val="26"/>
          <w:szCs w:val="26"/>
          <w:lang w:val="en-IE"/>
        </w:rPr>
        <w:t>procedures</w:t>
      </w:r>
      <w:r w:rsidRPr="005D0E00">
        <w:rPr>
          <w:rFonts w:ascii="Tw Cen MT" w:eastAsiaTheme="minorHAnsi" w:hAnsi="Tw Cen MT" w:cstheme="minorBidi"/>
          <w:sz w:val="26"/>
          <w:szCs w:val="26"/>
          <w:lang w:val="en-IE"/>
        </w:rPr>
        <w:t xml:space="preserve"> will be reviewed annually and updated where necessary. </w:t>
      </w:r>
    </w:p>
    <w:p w14:paraId="6D5B1F9A" w14:textId="77777777" w:rsidR="004B1ED6" w:rsidRPr="005D0E00" w:rsidRDefault="004B1ED6" w:rsidP="004B1ED6">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Adopted by board of management on [</w:t>
      </w:r>
      <w:r w:rsidRPr="005D0E00">
        <w:rPr>
          <w:rFonts w:ascii="Tw Cen MT" w:eastAsiaTheme="minorHAnsi" w:hAnsi="Tw Cen MT" w:cstheme="minorBidi"/>
          <w:sz w:val="26"/>
          <w:szCs w:val="26"/>
          <w:highlight w:val="yellow"/>
          <w:lang w:val="en-IE"/>
        </w:rPr>
        <w:t>date</w:t>
      </w:r>
      <w:r w:rsidRPr="005D0E00">
        <w:rPr>
          <w:rFonts w:ascii="Tw Cen MT" w:eastAsiaTheme="minorHAnsi" w:hAnsi="Tw Cen MT" w:cstheme="minorBidi"/>
          <w:sz w:val="26"/>
          <w:szCs w:val="26"/>
          <w:lang w:val="en-IE"/>
        </w:rPr>
        <w:t>]</w:t>
      </w:r>
      <w:r>
        <w:rPr>
          <w:rFonts w:ascii="Tw Cen MT" w:eastAsiaTheme="minorHAnsi" w:hAnsi="Tw Cen MT" w:cstheme="minorBidi"/>
          <w:sz w:val="26"/>
          <w:szCs w:val="26"/>
          <w:lang w:val="en-IE"/>
        </w:rPr>
        <w:t>.</w:t>
      </w:r>
    </w:p>
    <w:p w14:paraId="14B6C896" w14:textId="77777777" w:rsidR="004B1ED6" w:rsidRPr="005D0E00" w:rsidRDefault="004B1ED6" w:rsidP="004B1ED6">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Signed by the Chair on behalf of the board of Management</w:t>
      </w:r>
    </w:p>
    <w:p w14:paraId="4339EDDF" w14:textId="77777777" w:rsidR="004B1ED6" w:rsidRPr="005D0E00" w:rsidRDefault="004B1ED6" w:rsidP="004B1ED6">
      <w:pPr>
        <w:spacing w:after="160" w:line="259" w:lineRule="auto"/>
        <w:rPr>
          <w:rFonts w:ascii="Tw Cen MT" w:eastAsiaTheme="minorHAnsi" w:hAnsi="Tw Cen MT" w:cstheme="minorBidi"/>
          <w:sz w:val="26"/>
          <w:szCs w:val="26"/>
          <w:lang w:val="en-IE"/>
        </w:rPr>
      </w:pPr>
    </w:p>
    <w:p w14:paraId="20675383" w14:textId="77777777" w:rsidR="004B1ED6" w:rsidRPr="005D0E00" w:rsidRDefault="004B1ED6" w:rsidP="004B1ED6">
      <w:pPr>
        <w:spacing w:after="160" w:line="259" w:lineRule="auto"/>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_________________________________________________</w:t>
      </w:r>
    </w:p>
    <w:p w14:paraId="186B0B19" w14:textId="77777777" w:rsidR="00D76EC7" w:rsidRDefault="00D76EC7" w:rsidP="0069044E">
      <w:pPr>
        <w:spacing w:after="160" w:line="360" w:lineRule="auto"/>
        <w:jc w:val="both"/>
        <w:rPr>
          <w:rFonts w:ascii="Tw Cen MT" w:eastAsiaTheme="minorHAnsi" w:hAnsi="Tw Cen MT" w:cstheme="minorBidi"/>
          <w:b/>
          <w:bCs/>
          <w:sz w:val="26"/>
          <w:szCs w:val="26"/>
          <w:lang w:val="en-IE"/>
        </w:rPr>
      </w:pPr>
    </w:p>
    <w:p w14:paraId="4C4BA8ED" w14:textId="77777777" w:rsidR="00D76EC7" w:rsidRDefault="00D76EC7" w:rsidP="0069044E">
      <w:pPr>
        <w:spacing w:after="160" w:line="360" w:lineRule="auto"/>
        <w:jc w:val="both"/>
        <w:rPr>
          <w:rFonts w:ascii="Tw Cen MT" w:eastAsiaTheme="minorHAnsi" w:hAnsi="Tw Cen MT" w:cstheme="minorBidi"/>
          <w:b/>
          <w:bCs/>
          <w:sz w:val="26"/>
          <w:szCs w:val="26"/>
          <w:lang w:val="en-IE"/>
        </w:rPr>
      </w:pPr>
    </w:p>
    <w:p w14:paraId="3CA66D2F" w14:textId="5D95863D" w:rsidR="0069044E" w:rsidRPr="005D0E00" w:rsidRDefault="0069044E" w:rsidP="0069044E">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b/>
          <w:bCs/>
          <w:sz w:val="26"/>
          <w:szCs w:val="26"/>
          <w:lang w:val="en-IE"/>
        </w:rPr>
        <w:lastRenderedPageBreak/>
        <w:t>Note:</w:t>
      </w:r>
    </w:p>
    <w:p w14:paraId="57B76A48" w14:textId="4228D3E7" w:rsidR="0069044E" w:rsidRPr="005D0E00" w:rsidRDefault="0069044E" w:rsidP="0069044E">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This document is issued by the FSSU to encourage and facilitate the better administration and management of </w:t>
      </w:r>
      <w:r w:rsidR="00B26B29">
        <w:rPr>
          <w:rFonts w:ascii="Tw Cen MT" w:eastAsiaTheme="minorHAnsi" w:hAnsi="Tw Cen MT" w:cstheme="minorBidi"/>
          <w:sz w:val="26"/>
          <w:szCs w:val="26"/>
          <w:lang w:val="en-IE"/>
        </w:rPr>
        <w:t>schools</w:t>
      </w:r>
      <w:r w:rsidRPr="005D0E00">
        <w:rPr>
          <w:rFonts w:ascii="Tw Cen MT" w:eastAsiaTheme="minorHAnsi" w:hAnsi="Tw Cen MT" w:cstheme="minorBidi"/>
          <w:sz w:val="26"/>
          <w:szCs w:val="26"/>
          <w:lang w:val="en-IE"/>
        </w:rPr>
        <w:t>. Th</w:t>
      </w:r>
      <w:r w:rsidR="000B1DB9">
        <w:rPr>
          <w:rFonts w:ascii="Tw Cen MT" w:eastAsiaTheme="minorHAnsi" w:hAnsi="Tw Cen MT" w:cstheme="minorBidi"/>
          <w:sz w:val="26"/>
          <w:szCs w:val="26"/>
          <w:lang w:val="en-IE"/>
        </w:rPr>
        <w:t>is</w:t>
      </w:r>
      <w:r w:rsidRPr="005D0E00">
        <w:rPr>
          <w:rFonts w:ascii="Tw Cen MT" w:eastAsiaTheme="minorHAnsi" w:hAnsi="Tw Cen MT" w:cstheme="minorBidi"/>
          <w:sz w:val="26"/>
          <w:szCs w:val="26"/>
          <w:lang w:val="en-IE"/>
        </w:rPr>
        <w:t xml:space="preserve"> guidance was published as part of a suite of guidance, intended to provide support to boards of management, by putting in place systems, processes and policies which ensure schools are managed in an effective, efficient, accountable and transparent way.</w:t>
      </w:r>
    </w:p>
    <w:p w14:paraId="32752D90" w14:textId="77777777" w:rsidR="0069044E" w:rsidRPr="005D0E00" w:rsidRDefault="0069044E" w:rsidP="0069044E">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1C2A1207" w14:textId="77777777" w:rsidR="0069044E" w:rsidRPr="0069044E" w:rsidRDefault="0069044E" w:rsidP="0069044E">
      <w:pPr>
        <w:rPr>
          <w:rFonts w:ascii="Tw Cen MT" w:hAnsi="Tw Cen MT"/>
          <w:sz w:val="26"/>
          <w:szCs w:val="26"/>
        </w:rPr>
      </w:pPr>
    </w:p>
    <w:sectPr w:rsidR="0069044E" w:rsidRPr="0069044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ileen Ahern" w:date="2022-07-12T16:01:00Z" w:initials="EA">
    <w:p w14:paraId="5CF72BED" w14:textId="77777777" w:rsidR="000B25FE" w:rsidRDefault="000B25FE" w:rsidP="00036074">
      <w:pPr>
        <w:pStyle w:val="CommentText"/>
      </w:pPr>
      <w:r>
        <w:rPr>
          <w:rStyle w:val="CommentReference"/>
        </w:rPr>
        <w:annotationRef/>
      </w:r>
      <w:r>
        <w:t>Change to procedures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F72B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781975" w16cex:dateUtc="2022-07-12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F72BED" w16cid:durableId="267819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7C5"/>
    <w:multiLevelType w:val="hybridMultilevel"/>
    <w:tmpl w:val="DD187A58"/>
    <w:lvl w:ilvl="0" w:tplc="1809001B">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6E759A"/>
    <w:multiLevelType w:val="hybridMultilevel"/>
    <w:tmpl w:val="943C654A"/>
    <w:lvl w:ilvl="0" w:tplc="FFFFFFFF">
      <w:start w:val="1"/>
      <w:numFmt w:val="lowerLetter"/>
      <w:lvlText w:val="(%1)"/>
      <w:lvlJc w:val="left"/>
      <w:pPr>
        <w:ind w:left="640" w:hanging="360"/>
      </w:pPr>
      <w:rPr>
        <w:rFonts w:ascii="Times New Roman" w:eastAsia="Times New Roman" w:hAnsi="Times New Roman" w:cs="Times New Roman" w:hint="default"/>
        <w:b/>
        <w:bCs/>
        <w:color w:val="010202"/>
        <w:spacing w:val="0"/>
        <w:w w:val="100"/>
        <w:sz w:val="24"/>
        <w:szCs w:val="24"/>
        <w:lang w:val="en-US" w:eastAsia="en-US" w:bidi="ar-SA"/>
      </w:rPr>
    </w:lvl>
    <w:lvl w:ilvl="1" w:tplc="FFFFFFFF">
      <w:numFmt w:val="bullet"/>
      <w:lvlText w:val=""/>
      <w:lvlJc w:val="left"/>
      <w:pPr>
        <w:ind w:left="1211" w:hanging="360"/>
      </w:pPr>
      <w:rPr>
        <w:rFonts w:ascii="Symbol" w:eastAsia="Symbol" w:hAnsi="Symbol" w:cs="Symbol" w:hint="default"/>
        <w:color w:val="010202"/>
        <w:w w:val="100"/>
        <w:sz w:val="24"/>
        <w:szCs w:val="24"/>
        <w:lang w:val="en-US" w:eastAsia="en-US" w:bidi="ar-SA"/>
      </w:rPr>
    </w:lvl>
    <w:lvl w:ilvl="2" w:tplc="FFFFFFFF">
      <w:start w:val="1"/>
      <w:numFmt w:val="bullet"/>
      <w:lvlText w:val=""/>
      <w:lvlJc w:val="left"/>
      <w:pPr>
        <w:ind w:left="1003" w:hanging="360"/>
      </w:pPr>
      <w:rPr>
        <w:rFonts w:ascii="Symbol" w:hAnsi="Symbol" w:hint="default"/>
      </w:rPr>
    </w:lvl>
    <w:lvl w:ilvl="3" w:tplc="18090001">
      <w:start w:val="1"/>
      <w:numFmt w:val="bullet"/>
      <w:lvlText w:val=""/>
      <w:lvlJc w:val="left"/>
      <w:pPr>
        <w:ind w:left="2885" w:hanging="360"/>
      </w:pPr>
      <w:rPr>
        <w:rFonts w:ascii="Symbol" w:hAnsi="Symbol" w:hint="default"/>
      </w:rPr>
    </w:lvl>
    <w:lvl w:ilvl="4" w:tplc="FFFFFFFF">
      <w:numFmt w:val="bullet"/>
      <w:lvlText w:val="•"/>
      <w:lvlJc w:val="left"/>
      <w:pPr>
        <w:ind w:left="3828" w:hanging="360"/>
      </w:pPr>
      <w:rPr>
        <w:rFonts w:hint="default"/>
        <w:lang w:val="en-US" w:eastAsia="en-US" w:bidi="ar-SA"/>
      </w:rPr>
    </w:lvl>
    <w:lvl w:ilvl="5" w:tplc="FFFFFFFF">
      <w:numFmt w:val="bullet"/>
      <w:lvlText w:val="•"/>
      <w:lvlJc w:val="left"/>
      <w:pPr>
        <w:ind w:left="4770" w:hanging="360"/>
      </w:pPr>
      <w:rPr>
        <w:rFonts w:hint="default"/>
        <w:lang w:val="en-US" w:eastAsia="en-US" w:bidi="ar-SA"/>
      </w:rPr>
    </w:lvl>
    <w:lvl w:ilvl="6" w:tplc="FFFFFFFF">
      <w:numFmt w:val="bullet"/>
      <w:lvlText w:val="•"/>
      <w:lvlJc w:val="left"/>
      <w:pPr>
        <w:ind w:left="5713" w:hanging="360"/>
      </w:pPr>
      <w:rPr>
        <w:rFonts w:hint="default"/>
        <w:lang w:val="en-US" w:eastAsia="en-US" w:bidi="ar-SA"/>
      </w:rPr>
    </w:lvl>
    <w:lvl w:ilvl="7" w:tplc="FFFFFFFF">
      <w:numFmt w:val="bullet"/>
      <w:lvlText w:val="•"/>
      <w:lvlJc w:val="left"/>
      <w:pPr>
        <w:ind w:left="6656" w:hanging="360"/>
      </w:pPr>
      <w:rPr>
        <w:rFonts w:hint="default"/>
        <w:lang w:val="en-US" w:eastAsia="en-US" w:bidi="ar-SA"/>
      </w:rPr>
    </w:lvl>
    <w:lvl w:ilvl="8" w:tplc="FFFFFFFF">
      <w:numFmt w:val="bullet"/>
      <w:lvlText w:val="•"/>
      <w:lvlJc w:val="left"/>
      <w:pPr>
        <w:ind w:left="7598" w:hanging="360"/>
      </w:pPr>
      <w:rPr>
        <w:rFonts w:hint="default"/>
        <w:lang w:val="en-US" w:eastAsia="en-US" w:bidi="ar-SA"/>
      </w:rPr>
    </w:lvl>
  </w:abstractNum>
  <w:abstractNum w:abstractNumId="2" w15:restartNumberingAfterBreak="0">
    <w:nsid w:val="0D34474F"/>
    <w:multiLevelType w:val="hybridMultilevel"/>
    <w:tmpl w:val="731A055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8149C8"/>
    <w:multiLevelType w:val="hybridMultilevel"/>
    <w:tmpl w:val="92F2D32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292402D0"/>
    <w:multiLevelType w:val="hybridMultilevel"/>
    <w:tmpl w:val="9B4C5C26"/>
    <w:lvl w:ilvl="0" w:tplc="18090001">
      <w:start w:val="1"/>
      <w:numFmt w:val="bullet"/>
      <w:lvlText w:val=""/>
      <w:lvlJc w:val="left"/>
      <w:pPr>
        <w:ind w:left="100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5" w15:restartNumberingAfterBreak="0">
    <w:nsid w:val="2E3E2F6E"/>
    <w:multiLevelType w:val="hybridMultilevel"/>
    <w:tmpl w:val="6F3CBF44"/>
    <w:lvl w:ilvl="0" w:tplc="FFFFFFFF">
      <w:start w:val="1"/>
      <w:numFmt w:val="lowerLetter"/>
      <w:lvlText w:val="(%1)"/>
      <w:lvlJc w:val="left"/>
      <w:pPr>
        <w:ind w:left="640" w:hanging="360"/>
      </w:pPr>
      <w:rPr>
        <w:rFonts w:ascii="Times New Roman" w:eastAsia="Times New Roman" w:hAnsi="Times New Roman" w:cs="Times New Roman" w:hint="default"/>
        <w:b/>
        <w:bCs/>
        <w:color w:val="010202"/>
        <w:spacing w:val="0"/>
        <w:w w:val="100"/>
        <w:sz w:val="24"/>
        <w:szCs w:val="24"/>
        <w:lang w:val="en-US" w:eastAsia="en-US" w:bidi="ar-SA"/>
      </w:rPr>
    </w:lvl>
    <w:lvl w:ilvl="1" w:tplc="FFFFFFFF">
      <w:numFmt w:val="bullet"/>
      <w:lvlText w:val=""/>
      <w:lvlJc w:val="left"/>
      <w:pPr>
        <w:ind w:left="1211" w:hanging="360"/>
      </w:pPr>
      <w:rPr>
        <w:rFonts w:ascii="Symbol" w:eastAsia="Symbol" w:hAnsi="Symbol" w:cs="Symbol" w:hint="default"/>
        <w:color w:val="010202"/>
        <w:w w:val="100"/>
        <w:sz w:val="24"/>
        <w:szCs w:val="24"/>
        <w:lang w:val="en-US" w:eastAsia="en-US" w:bidi="ar-SA"/>
      </w:rPr>
    </w:lvl>
    <w:lvl w:ilvl="2" w:tplc="18090001">
      <w:start w:val="1"/>
      <w:numFmt w:val="bullet"/>
      <w:lvlText w:val=""/>
      <w:lvlJc w:val="left"/>
      <w:pPr>
        <w:ind w:left="1003" w:hanging="360"/>
      </w:pPr>
      <w:rPr>
        <w:rFonts w:ascii="Symbol" w:hAnsi="Symbol" w:hint="default"/>
      </w:rPr>
    </w:lvl>
    <w:lvl w:ilvl="3" w:tplc="FFFFFFFF">
      <w:numFmt w:val="bullet"/>
      <w:lvlText w:val="•"/>
      <w:lvlJc w:val="left"/>
      <w:pPr>
        <w:ind w:left="2885" w:hanging="360"/>
      </w:pPr>
      <w:rPr>
        <w:rFonts w:hint="default"/>
        <w:lang w:val="en-US" w:eastAsia="en-US" w:bidi="ar-SA"/>
      </w:rPr>
    </w:lvl>
    <w:lvl w:ilvl="4" w:tplc="FFFFFFFF">
      <w:numFmt w:val="bullet"/>
      <w:lvlText w:val="•"/>
      <w:lvlJc w:val="left"/>
      <w:pPr>
        <w:ind w:left="3828" w:hanging="360"/>
      </w:pPr>
      <w:rPr>
        <w:rFonts w:hint="default"/>
        <w:lang w:val="en-US" w:eastAsia="en-US" w:bidi="ar-SA"/>
      </w:rPr>
    </w:lvl>
    <w:lvl w:ilvl="5" w:tplc="FFFFFFFF">
      <w:numFmt w:val="bullet"/>
      <w:lvlText w:val="•"/>
      <w:lvlJc w:val="left"/>
      <w:pPr>
        <w:ind w:left="4770" w:hanging="360"/>
      </w:pPr>
      <w:rPr>
        <w:rFonts w:hint="default"/>
        <w:lang w:val="en-US" w:eastAsia="en-US" w:bidi="ar-SA"/>
      </w:rPr>
    </w:lvl>
    <w:lvl w:ilvl="6" w:tplc="FFFFFFFF">
      <w:numFmt w:val="bullet"/>
      <w:lvlText w:val="•"/>
      <w:lvlJc w:val="left"/>
      <w:pPr>
        <w:ind w:left="5713" w:hanging="360"/>
      </w:pPr>
      <w:rPr>
        <w:rFonts w:hint="default"/>
        <w:lang w:val="en-US" w:eastAsia="en-US" w:bidi="ar-SA"/>
      </w:rPr>
    </w:lvl>
    <w:lvl w:ilvl="7" w:tplc="FFFFFFFF">
      <w:numFmt w:val="bullet"/>
      <w:lvlText w:val="•"/>
      <w:lvlJc w:val="left"/>
      <w:pPr>
        <w:ind w:left="6656" w:hanging="360"/>
      </w:pPr>
      <w:rPr>
        <w:rFonts w:hint="default"/>
        <w:lang w:val="en-US" w:eastAsia="en-US" w:bidi="ar-SA"/>
      </w:rPr>
    </w:lvl>
    <w:lvl w:ilvl="8" w:tplc="FFFFFFFF">
      <w:numFmt w:val="bullet"/>
      <w:lvlText w:val="•"/>
      <w:lvlJc w:val="left"/>
      <w:pPr>
        <w:ind w:left="7598" w:hanging="360"/>
      </w:pPr>
      <w:rPr>
        <w:rFonts w:hint="default"/>
        <w:lang w:val="en-US" w:eastAsia="en-US" w:bidi="ar-SA"/>
      </w:rPr>
    </w:lvl>
  </w:abstractNum>
  <w:abstractNum w:abstractNumId="6" w15:restartNumberingAfterBreak="0">
    <w:nsid w:val="2F77214C"/>
    <w:multiLevelType w:val="hybridMultilevel"/>
    <w:tmpl w:val="4F7837B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6807D55"/>
    <w:multiLevelType w:val="hybridMultilevel"/>
    <w:tmpl w:val="E3EC6B42"/>
    <w:lvl w:ilvl="0" w:tplc="62A6D712">
      <w:start w:val="1"/>
      <w:numFmt w:val="lowerLetter"/>
      <w:lvlText w:val="(%1)"/>
      <w:lvlJc w:val="left"/>
      <w:pPr>
        <w:ind w:left="640" w:hanging="360"/>
      </w:pPr>
      <w:rPr>
        <w:rFonts w:ascii="Times New Roman" w:eastAsia="Times New Roman" w:hAnsi="Times New Roman" w:cs="Times New Roman" w:hint="default"/>
        <w:b/>
        <w:bCs/>
        <w:color w:val="010202"/>
        <w:spacing w:val="0"/>
        <w:w w:val="100"/>
        <w:sz w:val="24"/>
        <w:szCs w:val="24"/>
        <w:lang w:val="en-US" w:eastAsia="en-US" w:bidi="ar-SA"/>
      </w:rPr>
    </w:lvl>
    <w:lvl w:ilvl="1" w:tplc="6C9C19CA">
      <w:numFmt w:val="bullet"/>
      <w:lvlText w:val=""/>
      <w:lvlJc w:val="left"/>
      <w:pPr>
        <w:ind w:left="1211" w:hanging="360"/>
      </w:pPr>
      <w:rPr>
        <w:rFonts w:ascii="Symbol" w:eastAsia="Symbol" w:hAnsi="Symbol" w:cs="Symbol" w:hint="default"/>
        <w:color w:val="010202"/>
        <w:w w:val="100"/>
        <w:sz w:val="24"/>
        <w:szCs w:val="24"/>
        <w:lang w:val="en-US" w:eastAsia="en-US" w:bidi="ar-SA"/>
      </w:rPr>
    </w:lvl>
    <w:lvl w:ilvl="2" w:tplc="A6EC3334">
      <w:numFmt w:val="bullet"/>
      <w:lvlText w:val="•"/>
      <w:lvlJc w:val="left"/>
      <w:pPr>
        <w:ind w:left="1942" w:hanging="360"/>
      </w:pPr>
      <w:rPr>
        <w:rFonts w:hint="default"/>
        <w:lang w:val="en-US" w:eastAsia="en-US" w:bidi="ar-SA"/>
      </w:rPr>
    </w:lvl>
    <w:lvl w:ilvl="3" w:tplc="B5EE083A">
      <w:numFmt w:val="bullet"/>
      <w:lvlText w:val="•"/>
      <w:lvlJc w:val="left"/>
      <w:pPr>
        <w:ind w:left="2885" w:hanging="360"/>
      </w:pPr>
      <w:rPr>
        <w:rFonts w:hint="default"/>
        <w:lang w:val="en-US" w:eastAsia="en-US" w:bidi="ar-SA"/>
      </w:rPr>
    </w:lvl>
    <w:lvl w:ilvl="4" w:tplc="D4FE9184">
      <w:numFmt w:val="bullet"/>
      <w:lvlText w:val="•"/>
      <w:lvlJc w:val="left"/>
      <w:pPr>
        <w:ind w:left="3828" w:hanging="360"/>
      </w:pPr>
      <w:rPr>
        <w:rFonts w:hint="default"/>
        <w:lang w:val="en-US" w:eastAsia="en-US" w:bidi="ar-SA"/>
      </w:rPr>
    </w:lvl>
    <w:lvl w:ilvl="5" w:tplc="1FBCD17C">
      <w:numFmt w:val="bullet"/>
      <w:lvlText w:val="•"/>
      <w:lvlJc w:val="left"/>
      <w:pPr>
        <w:ind w:left="4770" w:hanging="360"/>
      </w:pPr>
      <w:rPr>
        <w:rFonts w:hint="default"/>
        <w:lang w:val="en-US" w:eastAsia="en-US" w:bidi="ar-SA"/>
      </w:rPr>
    </w:lvl>
    <w:lvl w:ilvl="6" w:tplc="0554B752">
      <w:numFmt w:val="bullet"/>
      <w:lvlText w:val="•"/>
      <w:lvlJc w:val="left"/>
      <w:pPr>
        <w:ind w:left="5713" w:hanging="360"/>
      </w:pPr>
      <w:rPr>
        <w:rFonts w:hint="default"/>
        <w:lang w:val="en-US" w:eastAsia="en-US" w:bidi="ar-SA"/>
      </w:rPr>
    </w:lvl>
    <w:lvl w:ilvl="7" w:tplc="386859EC">
      <w:numFmt w:val="bullet"/>
      <w:lvlText w:val="•"/>
      <w:lvlJc w:val="left"/>
      <w:pPr>
        <w:ind w:left="6656" w:hanging="360"/>
      </w:pPr>
      <w:rPr>
        <w:rFonts w:hint="default"/>
        <w:lang w:val="en-US" w:eastAsia="en-US" w:bidi="ar-SA"/>
      </w:rPr>
    </w:lvl>
    <w:lvl w:ilvl="8" w:tplc="18C8F612">
      <w:numFmt w:val="bullet"/>
      <w:lvlText w:val="•"/>
      <w:lvlJc w:val="left"/>
      <w:pPr>
        <w:ind w:left="7598" w:hanging="360"/>
      </w:pPr>
      <w:rPr>
        <w:rFonts w:hint="default"/>
        <w:lang w:val="en-US" w:eastAsia="en-US" w:bidi="ar-SA"/>
      </w:rPr>
    </w:lvl>
  </w:abstractNum>
  <w:abstractNum w:abstractNumId="8" w15:restartNumberingAfterBreak="0">
    <w:nsid w:val="3D8C599D"/>
    <w:multiLevelType w:val="hybridMultilevel"/>
    <w:tmpl w:val="731A055C"/>
    <w:lvl w:ilvl="0" w:tplc="3C529CDE">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E124B7"/>
    <w:multiLevelType w:val="hybridMultilevel"/>
    <w:tmpl w:val="087242F0"/>
    <w:lvl w:ilvl="0" w:tplc="17E2B5AC">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AA775FD"/>
    <w:multiLevelType w:val="hybridMultilevel"/>
    <w:tmpl w:val="9E3A9BC0"/>
    <w:lvl w:ilvl="0" w:tplc="1809001B">
      <w:start w:val="1"/>
      <w:numFmt w:val="lowerRoman"/>
      <w:lvlText w:val="%1."/>
      <w:lvlJc w:val="right"/>
      <w:pPr>
        <w:ind w:left="1146" w:hanging="360"/>
      </w:pPr>
    </w:lvl>
    <w:lvl w:ilvl="1" w:tplc="18090019">
      <w:start w:val="1"/>
      <w:numFmt w:val="lowerLetter"/>
      <w:lvlText w:val="%2."/>
      <w:lvlJc w:val="left"/>
      <w:pPr>
        <w:ind w:left="1866" w:hanging="360"/>
      </w:pPr>
    </w:lvl>
    <w:lvl w:ilvl="2" w:tplc="9B66373A">
      <w:numFmt w:val="bullet"/>
      <w:lvlText w:val="•"/>
      <w:lvlJc w:val="left"/>
      <w:pPr>
        <w:ind w:left="2766" w:hanging="360"/>
      </w:pPr>
      <w:rPr>
        <w:rFonts w:ascii="Times New Roman" w:eastAsia="Times New Roman" w:hAnsi="Times New Roman" w:hint="default"/>
        <w:sz w:val="24"/>
      </w:rPr>
    </w:lvl>
    <w:lvl w:ilvl="3" w:tplc="9B66373A">
      <w:numFmt w:val="bullet"/>
      <w:lvlText w:val="•"/>
      <w:lvlJc w:val="left"/>
      <w:pPr>
        <w:ind w:left="3306" w:hanging="360"/>
      </w:pPr>
      <w:rPr>
        <w:rFonts w:ascii="Times New Roman" w:eastAsia="Times New Roman" w:hAnsi="Times New Roman" w:hint="default"/>
        <w:sz w:val="24"/>
      </w:r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11" w15:restartNumberingAfterBreak="0">
    <w:nsid w:val="64710115"/>
    <w:multiLevelType w:val="hybridMultilevel"/>
    <w:tmpl w:val="63C4C8F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797C69A2"/>
    <w:multiLevelType w:val="hybridMultilevel"/>
    <w:tmpl w:val="777EA150"/>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8"/>
  </w:num>
  <w:num w:numId="2">
    <w:abstractNumId w:val="12"/>
  </w:num>
  <w:num w:numId="3">
    <w:abstractNumId w:val="3"/>
  </w:num>
  <w:num w:numId="4">
    <w:abstractNumId w:val="2"/>
  </w:num>
  <w:num w:numId="5">
    <w:abstractNumId w:val="6"/>
  </w:num>
  <w:num w:numId="6">
    <w:abstractNumId w:val="11"/>
  </w:num>
  <w:num w:numId="7">
    <w:abstractNumId w:val="7"/>
  </w:num>
  <w:num w:numId="8">
    <w:abstractNumId w:val="9"/>
  </w:num>
  <w:num w:numId="9">
    <w:abstractNumId w:val="0"/>
  </w:num>
  <w:num w:numId="10">
    <w:abstractNumId w:val="4"/>
  </w:num>
  <w:num w:numId="11">
    <w:abstractNumId w:val="5"/>
  </w:num>
  <w:num w:numId="12">
    <w:abstractNumId w:val="1"/>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ileen Ahern">
    <w15:presenceInfo w15:providerId="AD" w15:userId="S::EileenAhern@fssu.ie::f577e245-92c9-4a70-8776-b4aa02434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BD"/>
    <w:rsid w:val="00002E89"/>
    <w:rsid w:val="000246BB"/>
    <w:rsid w:val="000A6D11"/>
    <w:rsid w:val="000B1DB9"/>
    <w:rsid w:val="000B25FE"/>
    <w:rsid w:val="000B6F7D"/>
    <w:rsid w:val="000B7F3C"/>
    <w:rsid w:val="00104AF3"/>
    <w:rsid w:val="001063A7"/>
    <w:rsid w:val="00140498"/>
    <w:rsid w:val="00165109"/>
    <w:rsid w:val="0016600E"/>
    <w:rsid w:val="0017727E"/>
    <w:rsid w:val="001D4097"/>
    <w:rsid w:val="001D7AE9"/>
    <w:rsid w:val="001F0F6C"/>
    <w:rsid w:val="00203C6B"/>
    <w:rsid w:val="00215F3A"/>
    <w:rsid w:val="00224F2F"/>
    <w:rsid w:val="00241D6D"/>
    <w:rsid w:val="00262C1B"/>
    <w:rsid w:val="00294F57"/>
    <w:rsid w:val="002C4465"/>
    <w:rsid w:val="002E2BF2"/>
    <w:rsid w:val="002E3FB1"/>
    <w:rsid w:val="003067D8"/>
    <w:rsid w:val="003106BC"/>
    <w:rsid w:val="00322D1F"/>
    <w:rsid w:val="003261D8"/>
    <w:rsid w:val="003662C2"/>
    <w:rsid w:val="003810FD"/>
    <w:rsid w:val="003C2481"/>
    <w:rsid w:val="003C4BF6"/>
    <w:rsid w:val="003C51B4"/>
    <w:rsid w:val="003E57E7"/>
    <w:rsid w:val="003F2DB4"/>
    <w:rsid w:val="0040683E"/>
    <w:rsid w:val="004141A8"/>
    <w:rsid w:val="0042147E"/>
    <w:rsid w:val="00454345"/>
    <w:rsid w:val="00474F2F"/>
    <w:rsid w:val="004B1ED6"/>
    <w:rsid w:val="004E5C66"/>
    <w:rsid w:val="00542B0B"/>
    <w:rsid w:val="005B2123"/>
    <w:rsid w:val="005F7405"/>
    <w:rsid w:val="0060171D"/>
    <w:rsid w:val="006079A2"/>
    <w:rsid w:val="006104CB"/>
    <w:rsid w:val="006207F2"/>
    <w:rsid w:val="00621DF0"/>
    <w:rsid w:val="00664502"/>
    <w:rsid w:val="00682C91"/>
    <w:rsid w:val="0069044E"/>
    <w:rsid w:val="00692F37"/>
    <w:rsid w:val="006964FF"/>
    <w:rsid w:val="006A06E6"/>
    <w:rsid w:val="006A6A9A"/>
    <w:rsid w:val="006B2AAC"/>
    <w:rsid w:val="006B413C"/>
    <w:rsid w:val="006D108D"/>
    <w:rsid w:val="006D1485"/>
    <w:rsid w:val="00701B93"/>
    <w:rsid w:val="0072591A"/>
    <w:rsid w:val="00746CF4"/>
    <w:rsid w:val="0075123A"/>
    <w:rsid w:val="00777744"/>
    <w:rsid w:val="007A31B6"/>
    <w:rsid w:val="007B2690"/>
    <w:rsid w:val="00814934"/>
    <w:rsid w:val="00846FC4"/>
    <w:rsid w:val="008F6A57"/>
    <w:rsid w:val="00901576"/>
    <w:rsid w:val="00911EE5"/>
    <w:rsid w:val="009411C5"/>
    <w:rsid w:val="00964835"/>
    <w:rsid w:val="009903ED"/>
    <w:rsid w:val="00992336"/>
    <w:rsid w:val="0099294A"/>
    <w:rsid w:val="009D1514"/>
    <w:rsid w:val="00A1735A"/>
    <w:rsid w:val="00A21316"/>
    <w:rsid w:val="00A31B70"/>
    <w:rsid w:val="00A50E00"/>
    <w:rsid w:val="00A52120"/>
    <w:rsid w:val="00A637BD"/>
    <w:rsid w:val="00A670C1"/>
    <w:rsid w:val="00AA0C04"/>
    <w:rsid w:val="00AB0267"/>
    <w:rsid w:val="00AB32F2"/>
    <w:rsid w:val="00AB4A27"/>
    <w:rsid w:val="00AC2AC0"/>
    <w:rsid w:val="00AC56D0"/>
    <w:rsid w:val="00B26812"/>
    <w:rsid w:val="00B26B29"/>
    <w:rsid w:val="00B31EE1"/>
    <w:rsid w:val="00BC2D0B"/>
    <w:rsid w:val="00BF1BF6"/>
    <w:rsid w:val="00BF2C95"/>
    <w:rsid w:val="00C05451"/>
    <w:rsid w:val="00C41167"/>
    <w:rsid w:val="00C64109"/>
    <w:rsid w:val="00C678BF"/>
    <w:rsid w:val="00C85A3E"/>
    <w:rsid w:val="00CA3258"/>
    <w:rsid w:val="00CE4C8C"/>
    <w:rsid w:val="00CF3D63"/>
    <w:rsid w:val="00D04329"/>
    <w:rsid w:val="00D063C3"/>
    <w:rsid w:val="00D34A90"/>
    <w:rsid w:val="00D700ED"/>
    <w:rsid w:val="00D76EC7"/>
    <w:rsid w:val="00D9785F"/>
    <w:rsid w:val="00DB1724"/>
    <w:rsid w:val="00DD3564"/>
    <w:rsid w:val="00DE0D30"/>
    <w:rsid w:val="00DE2486"/>
    <w:rsid w:val="00DE6C9C"/>
    <w:rsid w:val="00E2504F"/>
    <w:rsid w:val="00E25538"/>
    <w:rsid w:val="00E278E5"/>
    <w:rsid w:val="00E71DDE"/>
    <w:rsid w:val="00E83E56"/>
    <w:rsid w:val="00ED1162"/>
    <w:rsid w:val="00F276AC"/>
    <w:rsid w:val="00FC6A4E"/>
    <w:rsid w:val="00FC79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B67E"/>
  <w15:chartTrackingRefBased/>
  <w15:docId w15:val="{6D879EF1-79D5-4239-B121-BDB63A90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7BD"/>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481"/>
    <w:pPr>
      <w:ind w:left="720"/>
      <w:contextualSpacing/>
    </w:pPr>
  </w:style>
  <w:style w:type="table" w:customStyle="1" w:styleId="TableGrid1">
    <w:name w:val="Table Grid1"/>
    <w:basedOn w:val="TableNormal"/>
    <w:next w:val="TableGrid"/>
    <w:uiPriority w:val="59"/>
    <w:rsid w:val="000B6F7D"/>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106BC"/>
    <w:rPr>
      <w:sz w:val="24"/>
      <w:szCs w:val="24"/>
    </w:rPr>
  </w:style>
  <w:style w:type="character" w:customStyle="1" w:styleId="BodyTextChar">
    <w:name w:val="Body Text Char"/>
    <w:basedOn w:val="DefaultParagraphFont"/>
    <w:link w:val="BodyText"/>
    <w:uiPriority w:val="1"/>
    <w:rsid w:val="003106BC"/>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7B2690"/>
    <w:rPr>
      <w:sz w:val="16"/>
      <w:szCs w:val="16"/>
    </w:rPr>
  </w:style>
  <w:style w:type="paragraph" w:styleId="CommentText">
    <w:name w:val="annotation text"/>
    <w:basedOn w:val="Normal"/>
    <w:link w:val="CommentTextChar"/>
    <w:uiPriority w:val="99"/>
    <w:unhideWhenUsed/>
    <w:rsid w:val="007B2690"/>
    <w:rPr>
      <w:sz w:val="20"/>
      <w:szCs w:val="20"/>
    </w:rPr>
  </w:style>
  <w:style w:type="character" w:customStyle="1" w:styleId="CommentTextChar">
    <w:name w:val="Comment Text Char"/>
    <w:basedOn w:val="DefaultParagraphFont"/>
    <w:link w:val="CommentText"/>
    <w:uiPriority w:val="99"/>
    <w:rsid w:val="007B269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B2690"/>
    <w:rPr>
      <w:b/>
      <w:bCs/>
    </w:rPr>
  </w:style>
  <w:style w:type="character" w:customStyle="1" w:styleId="CommentSubjectChar">
    <w:name w:val="Comment Subject Char"/>
    <w:basedOn w:val="CommentTextChar"/>
    <w:link w:val="CommentSubject"/>
    <w:uiPriority w:val="99"/>
    <w:semiHidden/>
    <w:rsid w:val="007B269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141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1A8"/>
    <w:rPr>
      <w:rFonts w:ascii="Segoe UI" w:eastAsia="Times New Roman" w:hAnsi="Segoe UI" w:cs="Segoe UI"/>
      <w:sz w:val="18"/>
      <w:szCs w:val="18"/>
      <w:lang w:val="en-US"/>
    </w:rPr>
  </w:style>
  <w:style w:type="character" w:styleId="Hyperlink">
    <w:name w:val="Hyperlink"/>
    <w:basedOn w:val="DefaultParagraphFont"/>
    <w:uiPriority w:val="99"/>
    <w:unhideWhenUsed/>
    <w:rsid w:val="004141A8"/>
    <w:rPr>
      <w:color w:val="0563C1" w:themeColor="hyperlink"/>
      <w:u w:val="single"/>
    </w:rPr>
  </w:style>
  <w:style w:type="character" w:styleId="UnresolvedMention">
    <w:name w:val="Unresolved Mention"/>
    <w:basedOn w:val="DefaultParagraphFont"/>
    <w:uiPriority w:val="99"/>
    <w:semiHidden/>
    <w:unhideWhenUsed/>
    <w:rsid w:val="00414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938905">
      <w:bodyDiv w:val="1"/>
      <w:marLeft w:val="0"/>
      <w:marRight w:val="0"/>
      <w:marTop w:val="0"/>
      <w:marBottom w:val="0"/>
      <w:divBdr>
        <w:top w:val="none" w:sz="0" w:space="0" w:color="auto"/>
        <w:left w:val="none" w:sz="0" w:space="0" w:color="auto"/>
        <w:bottom w:val="none" w:sz="0" w:space="0" w:color="auto"/>
        <w:right w:val="none" w:sz="0" w:space="0" w:color="auto"/>
      </w:divBdr>
    </w:div>
    <w:div w:id="200103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etenders.gov.ie/"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support@spu.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tenders.gov.ie/" TargetMode="External"/><Relationship Id="rId5" Type="http://schemas.openxmlformats.org/officeDocument/2006/relationships/styles" Target="styl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www.oj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2d1a54-40b2-4a62-9320-551ae05f4a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8" ma:contentTypeDescription="Create a new document." ma:contentTypeScope="" ma:versionID="a2c65876d89cfd82de3fba98954ae051">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6e2fd3fe0aa148f3de0292e98b633819"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4202D-38EE-403C-9EC3-14C40EFFED87}">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22fc6e8-ffa0-4322-a01f-30f3e00c019f"/>
    <ds:schemaRef ds:uri="http://schemas.microsoft.com/office/2006/metadata/properties"/>
    <ds:schemaRef ds:uri="e92d1a54-40b2-4a62-9320-551ae05f4a35"/>
    <ds:schemaRef ds:uri="http://www.w3.org/XML/1998/namespace"/>
    <ds:schemaRef ds:uri="http://purl.org/dc/dcmitype/"/>
  </ds:schemaRefs>
</ds:datastoreItem>
</file>

<file path=customXml/itemProps2.xml><?xml version="1.0" encoding="utf-8"?>
<ds:datastoreItem xmlns:ds="http://schemas.openxmlformats.org/officeDocument/2006/customXml" ds:itemID="{991FE4E8-88EC-463A-A23E-47F78855B9EE}">
  <ds:schemaRefs>
    <ds:schemaRef ds:uri="http://schemas.microsoft.com/sharepoint/v3/contenttype/forms"/>
  </ds:schemaRefs>
</ds:datastoreItem>
</file>

<file path=customXml/itemProps3.xml><?xml version="1.0" encoding="utf-8"?>
<ds:datastoreItem xmlns:ds="http://schemas.openxmlformats.org/officeDocument/2006/customXml" ds:itemID="{3C46D968-4169-4679-87A7-8257B925E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Ahern</dc:creator>
  <cp:keywords/>
  <dc:description/>
  <cp:lastModifiedBy>Liz Lambert</cp:lastModifiedBy>
  <cp:revision>2</cp:revision>
  <dcterms:created xsi:type="dcterms:W3CDTF">2024-10-25T09:24:00Z</dcterms:created>
  <dcterms:modified xsi:type="dcterms:W3CDTF">2024-10-25T09:24:00Z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