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B4C0B5" w14:textId="77777777" w:rsidR="00F22F6B" w:rsidRDefault="00F22F6B" w:rsidP="00F22F6B">
      <w:pPr>
        <w:widowControl/>
        <w:autoSpaceDE/>
        <w:autoSpaceDN/>
        <w:spacing w:after="160" w:line="259" w:lineRule="auto"/>
        <w:rPr>
          <w:rFonts w:ascii="Tw Cen MT" w:eastAsiaTheme="minorHAnsi" w:hAnsi="Tw Cen MT" w:cstheme="minorBidi"/>
          <w:b/>
          <w:bCs/>
          <w:sz w:val="72"/>
          <w:szCs w:val="72"/>
          <w:lang w:val="en-IE"/>
        </w:rPr>
      </w:pPr>
      <w:r w:rsidRPr="00165109">
        <w:rPr>
          <w:rFonts w:ascii="Tw Cen MT" w:eastAsiaTheme="minorHAnsi" w:hAnsi="Tw Cen MT" w:cstheme="minorBidi"/>
          <w:b/>
          <w:bCs/>
          <w:sz w:val="72"/>
          <w:szCs w:val="72"/>
          <w:lang w:val="en-IE"/>
        </w:rPr>
        <w:t xml:space="preserve">Sample </w:t>
      </w:r>
    </w:p>
    <w:p w14:paraId="72519DB8" w14:textId="21EF940E" w:rsidR="00F22F6B" w:rsidRPr="00165109" w:rsidRDefault="00664043" w:rsidP="00F22F6B">
      <w:pPr>
        <w:widowControl/>
        <w:autoSpaceDE/>
        <w:autoSpaceDN/>
        <w:spacing w:after="160" w:line="259" w:lineRule="auto"/>
        <w:rPr>
          <w:rFonts w:ascii="Tw Cen MT" w:eastAsiaTheme="minorHAnsi" w:hAnsi="Tw Cen MT" w:cstheme="minorBidi"/>
          <w:b/>
          <w:bCs/>
          <w:sz w:val="72"/>
          <w:szCs w:val="72"/>
          <w:lang w:val="en-IE"/>
        </w:rPr>
      </w:pPr>
      <w:r>
        <w:rPr>
          <w:rFonts w:ascii="Tw Cen MT" w:eastAsiaTheme="minorHAnsi" w:hAnsi="Tw Cen MT" w:cstheme="minorBidi"/>
          <w:b/>
          <w:bCs/>
          <w:sz w:val="72"/>
          <w:szCs w:val="72"/>
          <w:lang w:val="en-IE"/>
        </w:rPr>
        <w:t>Canteen Financial</w:t>
      </w:r>
      <w:r w:rsidR="00F22F6B">
        <w:rPr>
          <w:rFonts w:ascii="Tw Cen MT" w:eastAsiaTheme="minorHAnsi" w:hAnsi="Tw Cen MT" w:cstheme="minorBidi"/>
          <w:b/>
          <w:bCs/>
          <w:sz w:val="72"/>
          <w:szCs w:val="72"/>
          <w:lang w:val="en-IE"/>
        </w:rPr>
        <w:t xml:space="preserve"> </w:t>
      </w:r>
      <w:r w:rsidR="00F22F6B" w:rsidRPr="00165109">
        <w:rPr>
          <w:rFonts w:ascii="Tw Cen MT" w:eastAsiaTheme="minorHAnsi" w:hAnsi="Tw Cen MT" w:cstheme="minorBidi"/>
          <w:b/>
          <w:bCs/>
          <w:sz w:val="72"/>
          <w:szCs w:val="72"/>
          <w:lang w:val="en-IE"/>
        </w:rPr>
        <w:t>Procedures</w:t>
      </w:r>
    </w:p>
    <w:p w14:paraId="401C7E00" w14:textId="77777777" w:rsidR="00F22F6B" w:rsidRDefault="00F22F6B" w:rsidP="00F22F6B"/>
    <w:p w14:paraId="201A9E0B" w14:textId="77777777" w:rsidR="00F22F6B" w:rsidRDefault="00F22F6B" w:rsidP="00F22F6B"/>
    <w:p w14:paraId="382DCFE2" w14:textId="77777777" w:rsidR="00F22F6B" w:rsidRDefault="00F22F6B" w:rsidP="00F22F6B">
      <w:pPr>
        <w:jc w:val="both"/>
      </w:pPr>
    </w:p>
    <w:p w14:paraId="508CDA4E" w14:textId="77777777" w:rsidR="00F22F6B" w:rsidRDefault="00F22F6B" w:rsidP="00F22F6B">
      <w:pPr>
        <w:jc w:val="both"/>
      </w:pPr>
    </w:p>
    <w:p w14:paraId="469FCDEF" w14:textId="77777777" w:rsidR="00F22F6B" w:rsidRDefault="00F22F6B" w:rsidP="00F22F6B">
      <w:pPr>
        <w:jc w:val="both"/>
      </w:pPr>
    </w:p>
    <w:p w14:paraId="7BAC1D5E" w14:textId="77777777" w:rsidR="00F22F6B" w:rsidRDefault="00F22F6B" w:rsidP="00F22F6B">
      <w:pPr>
        <w:jc w:val="both"/>
      </w:pPr>
    </w:p>
    <w:p w14:paraId="14EF8D4C" w14:textId="77777777" w:rsidR="00F22F6B" w:rsidRDefault="00F22F6B" w:rsidP="00F22F6B">
      <w:pPr>
        <w:jc w:val="both"/>
      </w:pPr>
    </w:p>
    <w:p w14:paraId="450C50AF" w14:textId="77777777" w:rsidR="00F22F6B" w:rsidRDefault="00F22F6B" w:rsidP="00F22F6B">
      <w:pPr>
        <w:jc w:val="both"/>
      </w:pPr>
    </w:p>
    <w:p w14:paraId="04802CA2" w14:textId="77777777" w:rsidR="00F22F6B" w:rsidRDefault="00F22F6B" w:rsidP="00F22F6B">
      <w:pPr>
        <w:jc w:val="both"/>
      </w:pPr>
    </w:p>
    <w:p w14:paraId="53D3D5EF" w14:textId="39CF53A9" w:rsidR="00E22A8D" w:rsidRDefault="00E22A8D" w:rsidP="00E22A8D">
      <w:pPr>
        <w:keepNext/>
        <w:keepLines/>
        <w:ind w:left="10" w:hanging="10"/>
        <w:outlineLvl w:val="1"/>
        <w:rPr>
          <w:b/>
          <w:color w:val="000000"/>
          <w:sz w:val="24"/>
          <w:lang w:val="en-IE" w:eastAsia="en-IE"/>
        </w:rPr>
      </w:pPr>
    </w:p>
    <w:p w14:paraId="443CFB46" w14:textId="77777777" w:rsidR="00F22F6B" w:rsidRDefault="00F22F6B" w:rsidP="00F22F6B">
      <w:pPr>
        <w:jc w:val="both"/>
      </w:pPr>
    </w:p>
    <w:p w14:paraId="72807DA6" w14:textId="77777777" w:rsidR="00F22F6B" w:rsidRDefault="00F22F6B" w:rsidP="00F22F6B">
      <w:pPr>
        <w:jc w:val="both"/>
      </w:pPr>
    </w:p>
    <w:p w14:paraId="4661459C" w14:textId="77777777" w:rsidR="00F22F6B" w:rsidRDefault="00F22F6B" w:rsidP="00F22F6B">
      <w:pPr>
        <w:jc w:val="both"/>
      </w:pPr>
    </w:p>
    <w:p w14:paraId="1CB858B3" w14:textId="77777777" w:rsidR="00F22F6B" w:rsidRDefault="00F22F6B" w:rsidP="00F22F6B">
      <w:pPr>
        <w:jc w:val="both"/>
      </w:pPr>
    </w:p>
    <w:p w14:paraId="672F9B80" w14:textId="77777777" w:rsidR="00F22F6B" w:rsidRDefault="00F22F6B" w:rsidP="00F22F6B">
      <w:pPr>
        <w:jc w:val="both"/>
      </w:pPr>
    </w:p>
    <w:p w14:paraId="286D5A7D" w14:textId="77777777" w:rsidR="00F22F6B" w:rsidRDefault="00F22F6B" w:rsidP="00F22F6B">
      <w:pPr>
        <w:jc w:val="both"/>
      </w:pPr>
    </w:p>
    <w:p w14:paraId="063530D9" w14:textId="77777777" w:rsidR="00F22F6B" w:rsidRDefault="00F22F6B" w:rsidP="00F22F6B">
      <w:pPr>
        <w:jc w:val="both"/>
      </w:pPr>
    </w:p>
    <w:p w14:paraId="419FBA97" w14:textId="77777777" w:rsidR="00F22F6B" w:rsidRDefault="00F22F6B" w:rsidP="00F22F6B">
      <w:pPr>
        <w:jc w:val="both"/>
      </w:pPr>
    </w:p>
    <w:p w14:paraId="27C610D1" w14:textId="77777777" w:rsidR="00F22F6B" w:rsidRDefault="00F22F6B" w:rsidP="00F22F6B">
      <w:pPr>
        <w:jc w:val="both"/>
      </w:pPr>
    </w:p>
    <w:p w14:paraId="747FF338" w14:textId="77777777" w:rsidR="00F22F6B" w:rsidRDefault="00F22F6B" w:rsidP="00F22F6B">
      <w:pPr>
        <w:jc w:val="both"/>
      </w:pPr>
    </w:p>
    <w:p w14:paraId="6BA2AE9E" w14:textId="77777777" w:rsidR="00F22F6B" w:rsidRDefault="00F22F6B" w:rsidP="00F22F6B">
      <w:pPr>
        <w:jc w:val="both"/>
      </w:pPr>
    </w:p>
    <w:p w14:paraId="5B11C63A" w14:textId="77777777" w:rsidR="00F22F6B" w:rsidRDefault="00F22F6B" w:rsidP="00F22F6B">
      <w:pPr>
        <w:jc w:val="both"/>
      </w:pPr>
    </w:p>
    <w:p w14:paraId="53EE8F63" w14:textId="77777777" w:rsidR="00F22F6B" w:rsidRDefault="00F22F6B" w:rsidP="00F22F6B">
      <w:pPr>
        <w:jc w:val="both"/>
      </w:pPr>
    </w:p>
    <w:p w14:paraId="01FFAD86" w14:textId="77777777" w:rsidR="00F22F6B" w:rsidRDefault="00F22F6B" w:rsidP="00F22F6B">
      <w:pPr>
        <w:jc w:val="both"/>
      </w:pPr>
    </w:p>
    <w:p w14:paraId="48B09804" w14:textId="77777777" w:rsidR="00F22F6B" w:rsidRDefault="00F22F6B" w:rsidP="00F22F6B">
      <w:pPr>
        <w:jc w:val="both"/>
      </w:pPr>
    </w:p>
    <w:p w14:paraId="39C49CFC" w14:textId="77777777" w:rsidR="00F22F6B" w:rsidRDefault="00F22F6B" w:rsidP="00F22F6B">
      <w:pPr>
        <w:jc w:val="both"/>
      </w:pPr>
    </w:p>
    <w:p w14:paraId="46C73D9F" w14:textId="77777777" w:rsidR="00F22F6B" w:rsidRDefault="00F22F6B" w:rsidP="00F22F6B">
      <w:pPr>
        <w:jc w:val="both"/>
      </w:pPr>
    </w:p>
    <w:p w14:paraId="6493E0F0" w14:textId="77777777" w:rsidR="00F22F6B" w:rsidRDefault="00F22F6B" w:rsidP="00F22F6B">
      <w:pPr>
        <w:jc w:val="both"/>
      </w:pPr>
    </w:p>
    <w:p w14:paraId="182951C6" w14:textId="77777777" w:rsidR="00F22F6B" w:rsidRDefault="00F22F6B" w:rsidP="00F22F6B">
      <w:pPr>
        <w:jc w:val="both"/>
      </w:pPr>
    </w:p>
    <w:p w14:paraId="0432D2B4" w14:textId="77777777" w:rsidR="00F22F6B" w:rsidRDefault="00F22F6B" w:rsidP="00F22F6B">
      <w:pPr>
        <w:jc w:val="both"/>
      </w:pPr>
    </w:p>
    <w:p w14:paraId="2CC9F897" w14:textId="77777777" w:rsidR="00F22F6B" w:rsidRDefault="00F22F6B" w:rsidP="00F22F6B">
      <w:pPr>
        <w:jc w:val="both"/>
      </w:pPr>
    </w:p>
    <w:p w14:paraId="5B529158" w14:textId="77777777" w:rsidR="00F22F6B" w:rsidRDefault="00F22F6B" w:rsidP="00F22F6B">
      <w:pPr>
        <w:keepNext/>
        <w:spacing w:line="360" w:lineRule="auto"/>
        <w:jc w:val="both"/>
        <w:outlineLvl w:val="0"/>
        <w:rPr>
          <w:rFonts w:ascii="Tw Cen MT" w:hAnsi="Tw Cen MT" w:cs="Arial"/>
          <w:i/>
          <w:iCs/>
          <w:sz w:val="26"/>
          <w:szCs w:val="26"/>
          <w:lang w:val="en-IE"/>
        </w:rPr>
      </w:pPr>
      <w:r w:rsidRPr="005D0E00">
        <w:rPr>
          <w:rFonts w:ascii="Tw Cen MT" w:hAnsi="Tw Cen MT" w:cs="Arial"/>
          <w:i/>
          <w:iCs/>
          <w:sz w:val="26"/>
          <w:szCs w:val="26"/>
          <w:lang w:val="en-IE"/>
        </w:rPr>
        <w:t>Th</w:t>
      </w:r>
      <w:r>
        <w:rPr>
          <w:rFonts w:ascii="Tw Cen MT" w:hAnsi="Tw Cen MT" w:cs="Arial"/>
          <w:i/>
          <w:iCs/>
          <w:sz w:val="26"/>
          <w:szCs w:val="26"/>
          <w:lang w:val="en-IE"/>
        </w:rPr>
        <w:t>ese</w:t>
      </w:r>
      <w:r w:rsidRPr="005D0E00">
        <w:rPr>
          <w:rFonts w:ascii="Tw Cen MT" w:hAnsi="Tw Cen MT" w:cs="Arial"/>
          <w:i/>
          <w:iCs/>
          <w:sz w:val="26"/>
          <w:szCs w:val="26"/>
          <w:lang w:val="en-IE"/>
        </w:rPr>
        <w:t xml:space="preserve"> sample </w:t>
      </w:r>
      <w:r>
        <w:rPr>
          <w:rFonts w:ascii="Tw Cen MT" w:hAnsi="Tw Cen MT" w:cs="Arial"/>
          <w:i/>
          <w:iCs/>
          <w:sz w:val="26"/>
          <w:szCs w:val="26"/>
          <w:lang w:val="en-IE"/>
        </w:rPr>
        <w:t>procedures</w:t>
      </w:r>
      <w:r w:rsidRPr="005D0E00">
        <w:rPr>
          <w:rFonts w:ascii="Tw Cen MT" w:hAnsi="Tw Cen MT" w:cs="Arial"/>
          <w:i/>
          <w:iCs/>
          <w:sz w:val="26"/>
          <w:szCs w:val="26"/>
          <w:lang w:val="en-IE"/>
        </w:rPr>
        <w:t xml:space="preserve"> should be adapted for your board of management by customising as relevant. </w:t>
      </w:r>
      <w:r>
        <w:rPr>
          <w:rFonts w:ascii="Tw Cen MT" w:hAnsi="Tw Cen MT" w:cs="Arial"/>
          <w:i/>
          <w:iCs/>
          <w:sz w:val="26"/>
          <w:szCs w:val="26"/>
          <w:lang w:val="en-IE"/>
        </w:rPr>
        <w:t xml:space="preserve">These sample procedures </w:t>
      </w:r>
      <w:r w:rsidRPr="005D0E00">
        <w:rPr>
          <w:rFonts w:ascii="Tw Cen MT" w:hAnsi="Tw Cen MT" w:cs="Arial"/>
          <w:i/>
          <w:iCs/>
          <w:sz w:val="26"/>
          <w:szCs w:val="26"/>
          <w:lang w:val="en-IE"/>
        </w:rPr>
        <w:t>may need to be adapted to align with your board’s other policies and procedures. Likewise other policies and procedures may need to be aligned as appropriate with th</w:t>
      </w:r>
      <w:r>
        <w:rPr>
          <w:rFonts w:ascii="Tw Cen MT" w:hAnsi="Tw Cen MT" w:cs="Arial"/>
          <w:i/>
          <w:iCs/>
          <w:sz w:val="26"/>
          <w:szCs w:val="26"/>
          <w:lang w:val="en-IE"/>
        </w:rPr>
        <w:t>ese</w:t>
      </w:r>
      <w:r w:rsidRPr="005D0E00">
        <w:rPr>
          <w:rFonts w:ascii="Tw Cen MT" w:hAnsi="Tw Cen MT" w:cs="Arial"/>
          <w:i/>
          <w:iCs/>
          <w:sz w:val="26"/>
          <w:szCs w:val="26"/>
          <w:lang w:val="en-IE"/>
        </w:rPr>
        <w:t xml:space="preserve"> sample p</w:t>
      </w:r>
      <w:r>
        <w:rPr>
          <w:rFonts w:ascii="Tw Cen MT" w:hAnsi="Tw Cen MT" w:cs="Arial"/>
          <w:i/>
          <w:iCs/>
          <w:sz w:val="26"/>
          <w:szCs w:val="26"/>
          <w:lang w:val="en-IE"/>
        </w:rPr>
        <w:t>rocedures</w:t>
      </w:r>
      <w:r w:rsidRPr="005D0E00">
        <w:rPr>
          <w:rFonts w:ascii="Tw Cen MT" w:hAnsi="Tw Cen MT" w:cs="Arial"/>
          <w:i/>
          <w:iCs/>
          <w:sz w:val="26"/>
          <w:szCs w:val="26"/>
          <w:lang w:val="en-IE"/>
        </w:rPr>
        <w:t>.</w:t>
      </w:r>
    </w:p>
    <w:p w14:paraId="493C34E1" w14:textId="77777777" w:rsidR="006313B0" w:rsidRDefault="006313B0" w:rsidP="00F22F6B">
      <w:pPr>
        <w:keepNext/>
        <w:spacing w:line="360" w:lineRule="auto"/>
        <w:jc w:val="both"/>
        <w:outlineLvl w:val="0"/>
        <w:rPr>
          <w:rFonts w:ascii="Tw Cen MT" w:hAnsi="Tw Cen MT" w:cs="Arial"/>
          <w:i/>
          <w:iCs/>
          <w:sz w:val="26"/>
          <w:szCs w:val="26"/>
          <w:lang w:val="en-IE"/>
        </w:rPr>
      </w:pPr>
    </w:p>
    <w:p w14:paraId="3344D6A6" w14:textId="77777777" w:rsidR="006313B0" w:rsidRDefault="006313B0" w:rsidP="00F22F6B">
      <w:pPr>
        <w:keepNext/>
        <w:spacing w:line="360" w:lineRule="auto"/>
        <w:jc w:val="both"/>
        <w:outlineLvl w:val="0"/>
        <w:rPr>
          <w:rFonts w:ascii="Tw Cen MT" w:hAnsi="Tw Cen MT" w:cs="Arial"/>
          <w:i/>
          <w:iCs/>
          <w:sz w:val="26"/>
          <w:szCs w:val="26"/>
          <w:lang w:val="en-IE"/>
        </w:rPr>
      </w:pPr>
    </w:p>
    <w:p w14:paraId="4A006811" w14:textId="77777777" w:rsidR="006313B0" w:rsidRDefault="006313B0" w:rsidP="00F22F6B">
      <w:pPr>
        <w:keepNext/>
        <w:spacing w:line="360" w:lineRule="auto"/>
        <w:jc w:val="both"/>
        <w:outlineLvl w:val="0"/>
        <w:rPr>
          <w:rFonts w:ascii="Tw Cen MT" w:hAnsi="Tw Cen MT" w:cs="Arial"/>
          <w:i/>
          <w:iCs/>
          <w:sz w:val="26"/>
          <w:szCs w:val="26"/>
          <w:lang w:val="en-IE"/>
        </w:rPr>
      </w:pPr>
    </w:p>
    <w:p w14:paraId="39AF0C6F" w14:textId="77777777" w:rsidR="006313B0" w:rsidRDefault="006313B0" w:rsidP="00F22F6B">
      <w:pPr>
        <w:keepNext/>
        <w:spacing w:line="360" w:lineRule="auto"/>
        <w:jc w:val="both"/>
        <w:outlineLvl w:val="0"/>
        <w:rPr>
          <w:rFonts w:ascii="Tw Cen MT" w:hAnsi="Tw Cen MT" w:cs="Arial"/>
          <w:i/>
          <w:iCs/>
          <w:sz w:val="26"/>
          <w:szCs w:val="26"/>
          <w:lang w:val="en-IE"/>
        </w:rPr>
      </w:pPr>
    </w:p>
    <w:p w14:paraId="099ECAAB" w14:textId="77777777" w:rsidR="00F22F6B" w:rsidRDefault="00F22F6B" w:rsidP="00F22F6B">
      <w:pPr>
        <w:jc w:val="both"/>
      </w:pPr>
    </w:p>
    <w:p w14:paraId="3D47DD3D" w14:textId="77777777" w:rsidR="006313B0" w:rsidRDefault="006313B0" w:rsidP="00F22F6B">
      <w:pPr>
        <w:jc w:val="both"/>
      </w:pPr>
    </w:p>
    <w:p w14:paraId="4187DCE0" w14:textId="77777777" w:rsidR="006313B0" w:rsidRDefault="006313B0" w:rsidP="00F22F6B">
      <w:pPr>
        <w:jc w:val="both"/>
      </w:pPr>
    </w:p>
    <w:p w14:paraId="2BD1B29A" w14:textId="77777777" w:rsidR="00F22F6B" w:rsidRDefault="00F22F6B" w:rsidP="00F22F6B">
      <w:pPr>
        <w:jc w:val="both"/>
      </w:pPr>
    </w:p>
    <w:tbl>
      <w:tblPr>
        <w:tblStyle w:val="TableGrid1"/>
        <w:tblW w:w="0" w:type="auto"/>
        <w:tblLook w:val="04A0" w:firstRow="1" w:lastRow="0" w:firstColumn="1" w:lastColumn="0" w:noHBand="0" w:noVBand="1"/>
      </w:tblPr>
      <w:tblGrid>
        <w:gridCol w:w="9016"/>
      </w:tblGrid>
      <w:tr w:rsidR="00F22F6B" w:rsidRPr="005D0E00" w14:paraId="151878DA" w14:textId="77777777" w:rsidTr="00923025">
        <w:trPr>
          <w:trHeight w:val="1408"/>
        </w:trPr>
        <w:tc>
          <w:tcPr>
            <w:tcW w:w="9016" w:type="dxa"/>
            <w:shd w:val="clear" w:color="auto" w:fill="E8E8E8" w:themeFill="background2"/>
          </w:tcPr>
          <w:p w14:paraId="26BD856E" w14:textId="77777777" w:rsidR="00F22F6B" w:rsidRPr="005D0E00" w:rsidRDefault="00F22F6B" w:rsidP="001F79C3">
            <w:pPr>
              <w:spacing w:before="100" w:beforeAutospacing="1" w:after="100" w:afterAutospacing="1" w:line="360" w:lineRule="auto"/>
              <w:jc w:val="center"/>
              <w:rPr>
                <w:rFonts w:ascii="Tw Cen MT" w:eastAsia="Calibri" w:hAnsi="Tw Cen MT" w:cs="Arial"/>
                <w:b/>
                <w:color w:val="000000"/>
                <w:sz w:val="26"/>
                <w:szCs w:val="26"/>
                <w:lang w:val="en-IE"/>
              </w:rPr>
            </w:pPr>
            <w:r w:rsidRPr="005D0E00">
              <w:rPr>
                <w:rFonts w:ascii="Tw Cen MT" w:eastAsia="Calibri" w:hAnsi="Tw Cen MT" w:cs="Arial"/>
                <w:b/>
                <w:color w:val="000000"/>
                <w:sz w:val="26"/>
                <w:szCs w:val="26"/>
                <w:lang w:val="en-IE"/>
              </w:rPr>
              <w:t>[</w:t>
            </w:r>
            <w:r w:rsidRPr="005D0E00">
              <w:rPr>
                <w:rFonts w:ascii="Tw Cen MT" w:eastAsia="Calibri" w:hAnsi="Tw Cen MT" w:cs="Arial"/>
                <w:b/>
                <w:color w:val="000000"/>
                <w:sz w:val="26"/>
                <w:szCs w:val="26"/>
                <w:highlight w:val="yellow"/>
                <w:lang w:val="en-IE"/>
              </w:rPr>
              <w:t>SCHOOL NAME]</w:t>
            </w:r>
          </w:p>
          <w:p w14:paraId="4FB48B60" w14:textId="42F404EC" w:rsidR="00F22F6B" w:rsidRPr="000B6F7D" w:rsidRDefault="00144DEC" w:rsidP="001F79C3">
            <w:pPr>
              <w:widowControl/>
              <w:autoSpaceDE/>
              <w:autoSpaceDN/>
              <w:spacing w:after="160" w:line="259" w:lineRule="auto"/>
              <w:jc w:val="center"/>
              <w:rPr>
                <w:rFonts w:ascii="Tw Cen MT" w:eastAsiaTheme="minorHAnsi" w:hAnsi="Tw Cen MT" w:cstheme="minorBidi"/>
                <w:b/>
                <w:bCs/>
                <w:sz w:val="32"/>
                <w:szCs w:val="32"/>
                <w:lang w:val="en-IE"/>
              </w:rPr>
            </w:pPr>
            <w:r>
              <w:rPr>
                <w:rFonts w:ascii="Tw Cen MT" w:eastAsiaTheme="minorHAnsi" w:hAnsi="Tw Cen MT" w:cstheme="minorBidi"/>
                <w:b/>
                <w:bCs/>
                <w:sz w:val="32"/>
                <w:szCs w:val="32"/>
                <w:lang w:val="en-IE"/>
              </w:rPr>
              <w:t xml:space="preserve">Canteen </w:t>
            </w:r>
            <w:r w:rsidR="004727DA">
              <w:rPr>
                <w:rFonts w:ascii="Tw Cen MT" w:eastAsiaTheme="minorHAnsi" w:hAnsi="Tw Cen MT" w:cstheme="minorBidi"/>
                <w:b/>
                <w:bCs/>
                <w:sz w:val="32"/>
                <w:szCs w:val="32"/>
                <w:lang w:val="en-IE"/>
              </w:rPr>
              <w:t xml:space="preserve">Financial </w:t>
            </w:r>
            <w:r w:rsidR="00F22F6B" w:rsidRPr="000B6F7D">
              <w:rPr>
                <w:rFonts w:ascii="Tw Cen MT" w:eastAsiaTheme="minorHAnsi" w:hAnsi="Tw Cen MT" w:cstheme="minorBidi"/>
                <w:b/>
                <w:bCs/>
                <w:sz w:val="32"/>
                <w:szCs w:val="32"/>
                <w:lang w:val="en-IE"/>
              </w:rPr>
              <w:t>Procedures</w:t>
            </w:r>
          </w:p>
          <w:p w14:paraId="5C53C77A" w14:textId="77777777" w:rsidR="00F22F6B" w:rsidRPr="005D0E00" w:rsidRDefault="00F22F6B" w:rsidP="001F79C3">
            <w:pPr>
              <w:jc w:val="center"/>
              <w:rPr>
                <w:rFonts w:ascii="Tw Cen MT" w:eastAsia="Calibri" w:hAnsi="Tw Cen MT" w:cstheme="minorHAnsi"/>
                <w:color w:val="000000"/>
                <w:sz w:val="32"/>
                <w:szCs w:val="32"/>
                <w:u w:val="single"/>
                <w:lang w:val="en-IE"/>
              </w:rPr>
            </w:pPr>
          </w:p>
        </w:tc>
      </w:tr>
    </w:tbl>
    <w:p w14:paraId="66E0FB64" w14:textId="77777777" w:rsidR="00F22F6B" w:rsidRPr="005D0E00" w:rsidRDefault="00F22F6B" w:rsidP="00F22F6B">
      <w:pPr>
        <w:spacing w:line="259" w:lineRule="auto"/>
        <w:rPr>
          <w:rFonts w:ascii="Tw Cen MT" w:eastAsia="Calibri" w:hAnsi="Tw Cen MT" w:cstheme="minorHAnsi"/>
          <w:color w:val="000000"/>
          <w:sz w:val="26"/>
          <w:szCs w:val="26"/>
          <w:lang w:val="en-IE" w:eastAsia="en-IE"/>
        </w:rPr>
      </w:pPr>
    </w:p>
    <w:p w14:paraId="58CBA552" w14:textId="77777777" w:rsidR="00923025" w:rsidRDefault="00923025" w:rsidP="00F22F6B">
      <w:pPr>
        <w:spacing w:after="160" w:line="259" w:lineRule="auto"/>
        <w:rPr>
          <w:rFonts w:ascii="Tw Cen MT" w:eastAsiaTheme="minorHAnsi" w:hAnsi="Tw Cen MT" w:cstheme="minorBidi"/>
          <w:sz w:val="26"/>
          <w:szCs w:val="26"/>
          <w:lang w:val="en-IE"/>
        </w:rPr>
      </w:pPr>
    </w:p>
    <w:p w14:paraId="60190E02" w14:textId="7CAECBC1" w:rsidR="00F22F6B" w:rsidRPr="005D0E00" w:rsidRDefault="00F22F6B" w:rsidP="00F22F6B">
      <w:pPr>
        <w:spacing w:after="160" w:line="259" w:lineRule="auto"/>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Approved by Board of Management: [</w:t>
      </w:r>
      <w:r w:rsidRPr="005D0E00">
        <w:rPr>
          <w:rFonts w:ascii="Tw Cen MT" w:eastAsiaTheme="minorHAnsi" w:hAnsi="Tw Cen MT" w:cstheme="minorBidi"/>
          <w:sz w:val="26"/>
          <w:szCs w:val="26"/>
          <w:highlight w:val="yellow"/>
          <w:lang w:val="en-IE"/>
        </w:rPr>
        <w:t>Date Approved</w:t>
      </w:r>
      <w:r w:rsidRPr="005D0E00">
        <w:rPr>
          <w:rFonts w:ascii="Tw Cen MT" w:eastAsiaTheme="minorHAnsi" w:hAnsi="Tw Cen MT" w:cstheme="minorBidi"/>
          <w:sz w:val="26"/>
          <w:szCs w:val="26"/>
          <w:lang w:val="en-IE"/>
        </w:rPr>
        <w:t>]</w:t>
      </w:r>
    </w:p>
    <w:p w14:paraId="3C3B4508" w14:textId="7F41490F" w:rsidR="00F22F6B" w:rsidRDefault="00F22F6B" w:rsidP="00F22F6B">
      <w:pPr>
        <w:spacing w:after="160" w:line="259" w:lineRule="auto"/>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 xml:space="preserve">Next </w:t>
      </w:r>
      <w:r w:rsidR="006313B0">
        <w:rPr>
          <w:rFonts w:ascii="Tw Cen MT" w:eastAsiaTheme="minorHAnsi" w:hAnsi="Tw Cen MT" w:cstheme="minorBidi"/>
          <w:sz w:val="26"/>
          <w:szCs w:val="26"/>
          <w:lang w:val="en-IE"/>
        </w:rPr>
        <w:t xml:space="preserve">procedure </w:t>
      </w:r>
      <w:r w:rsidRPr="005D0E00">
        <w:rPr>
          <w:rFonts w:ascii="Tw Cen MT" w:eastAsiaTheme="minorHAnsi" w:hAnsi="Tw Cen MT" w:cstheme="minorBidi"/>
          <w:sz w:val="26"/>
          <w:szCs w:val="26"/>
          <w:lang w:val="en-IE"/>
        </w:rPr>
        <w:t xml:space="preserve">review date: </w:t>
      </w:r>
      <w:r w:rsidRPr="005D0E00">
        <w:rPr>
          <w:rFonts w:ascii="Tw Cen MT" w:eastAsiaTheme="minorHAnsi" w:hAnsi="Tw Cen MT" w:cstheme="minorBidi"/>
          <w:sz w:val="26"/>
          <w:szCs w:val="26"/>
          <w:highlight w:val="yellow"/>
          <w:lang w:val="en-IE"/>
        </w:rPr>
        <w:t>[+12 Months</w:t>
      </w:r>
      <w:r w:rsidRPr="005D0E00">
        <w:rPr>
          <w:rFonts w:ascii="Tw Cen MT" w:eastAsiaTheme="minorHAnsi" w:hAnsi="Tw Cen MT" w:cstheme="minorBidi"/>
          <w:sz w:val="26"/>
          <w:szCs w:val="26"/>
          <w:lang w:val="en-IE"/>
        </w:rPr>
        <w:t>]</w:t>
      </w:r>
    </w:p>
    <w:p w14:paraId="32AB7CC7" w14:textId="77777777" w:rsidR="006313B0" w:rsidRPr="005D0E00" w:rsidRDefault="006313B0" w:rsidP="00F22F6B">
      <w:pPr>
        <w:spacing w:after="160" w:line="259" w:lineRule="auto"/>
        <w:rPr>
          <w:rFonts w:ascii="Tw Cen MT" w:eastAsiaTheme="minorHAnsi" w:hAnsi="Tw Cen MT" w:cstheme="minorBidi"/>
          <w:sz w:val="26"/>
          <w:szCs w:val="26"/>
          <w:lang w:val="en-IE"/>
        </w:rPr>
      </w:pPr>
    </w:p>
    <w:p w14:paraId="48D429BC" w14:textId="10114822" w:rsidR="00F22F6B" w:rsidRPr="00207767" w:rsidRDefault="00F22F6B" w:rsidP="00207767">
      <w:pPr>
        <w:pStyle w:val="ListParagraph"/>
        <w:keepNext/>
        <w:keepLines/>
        <w:numPr>
          <w:ilvl w:val="0"/>
          <w:numId w:val="15"/>
        </w:numPr>
        <w:spacing w:line="259" w:lineRule="auto"/>
        <w:outlineLvl w:val="1"/>
        <w:rPr>
          <w:rFonts w:ascii="Tw Cen MT" w:hAnsi="Tw Cen MT" w:cstheme="minorHAnsi"/>
          <w:b/>
          <w:color w:val="000000"/>
          <w:sz w:val="26"/>
          <w:szCs w:val="26"/>
          <w:lang w:val="en-IE" w:eastAsia="en-IE"/>
        </w:rPr>
      </w:pPr>
      <w:r w:rsidRPr="00207767">
        <w:rPr>
          <w:rFonts w:ascii="Tw Cen MT" w:hAnsi="Tw Cen MT" w:cstheme="minorHAnsi"/>
          <w:b/>
          <w:color w:val="000000"/>
          <w:sz w:val="26"/>
          <w:szCs w:val="26"/>
          <w:lang w:val="en-IE" w:eastAsia="en-IE"/>
        </w:rPr>
        <w:t xml:space="preserve">Introduction </w:t>
      </w:r>
    </w:p>
    <w:p w14:paraId="0E51E55F" w14:textId="77777777" w:rsidR="00F22F6B" w:rsidRDefault="00F22F6B" w:rsidP="00F22F6B">
      <w:pPr>
        <w:jc w:val="both"/>
        <w:rPr>
          <w:rFonts w:ascii="Tw Cen MT" w:hAnsi="Tw Cen MT"/>
          <w:sz w:val="26"/>
          <w:szCs w:val="26"/>
        </w:rPr>
      </w:pPr>
    </w:p>
    <w:p w14:paraId="1E08A38E" w14:textId="01FB6F66" w:rsidR="00EC0F6D" w:rsidRPr="00B64A60" w:rsidRDefault="00EC0F6D" w:rsidP="00EC0F6D">
      <w:pPr>
        <w:jc w:val="both"/>
        <w:rPr>
          <w:rFonts w:ascii="Tw Cen MT" w:hAnsi="Tw Cen MT"/>
          <w:sz w:val="26"/>
          <w:szCs w:val="26"/>
        </w:rPr>
      </w:pPr>
      <w:r w:rsidRPr="00B64A60">
        <w:rPr>
          <w:rFonts w:ascii="Tw Cen MT" w:hAnsi="Tw Cen MT"/>
          <w:sz w:val="26"/>
          <w:szCs w:val="26"/>
        </w:rPr>
        <w:t xml:space="preserve">The board of management </w:t>
      </w:r>
      <w:r>
        <w:rPr>
          <w:rFonts w:ascii="Tw Cen MT" w:hAnsi="Tw Cen MT"/>
          <w:sz w:val="26"/>
          <w:szCs w:val="26"/>
        </w:rPr>
        <w:t xml:space="preserve">have prepared this document to </w:t>
      </w:r>
      <w:r w:rsidRPr="00B64A60">
        <w:rPr>
          <w:rFonts w:ascii="Tw Cen MT" w:hAnsi="Tw Cen MT"/>
          <w:sz w:val="26"/>
          <w:szCs w:val="26"/>
        </w:rPr>
        <w:t xml:space="preserve">ensure that there are adequate </w:t>
      </w:r>
      <w:r w:rsidR="0039396B">
        <w:rPr>
          <w:rFonts w:ascii="Tw Cen MT" w:hAnsi="Tw Cen MT"/>
          <w:sz w:val="26"/>
          <w:szCs w:val="26"/>
        </w:rPr>
        <w:t xml:space="preserve">controls and </w:t>
      </w:r>
      <w:r w:rsidRPr="00B64A60">
        <w:rPr>
          <w:rFonts w:ascii="Tw Cen MT" w:hAnsi="Tw Cen MT"/>
          <w:sz w:val="26"/>
          <w:szCs w:val="26"/>
        </w:rPr>
        <w:t xml:space="preserve">procedures in place </w:t>
      </w:r>
      <w:r w:rsidR="00C23335">
        <w:rPr>
          <w:rFonts w:ascii="Tw Cen MT" w:hAnsi="Tw Cen MT"/>
          <w:sz w:val="26"/>
          <w:szCs w:val="26"/>
        </w:rPr>
        <w:t>with regards to the operation of the school canteen</w:t>
      </w:r>
      <w:r w:rsidR="00D942FC">
        <w:rPr>
          <w:rFonts w:ascii="Tw Cen MT" w:hAnsi="Tw Cen MT"/>
          <w:sz w:val="26"/>
          <w:szCs w:val="26"/>
        </w:rPr>
        <w:t>.</w:t>
      </w:r>
    </w:p>
    <w:p w14:paraId="01AE28C7" w14:textId="77777777" w:rsidR="00F22F6B" w:rsidRDefault="00F22F6B" w:rsidP="00F22F6B">
      <w:pPr>
        <w:jc w:val="both"/>
        <w:rPr>
          <w:rFonts w:ascii="Tw Cen MT" w:hAnsi="Tw Cen MT"/>
          <w:sz w:val="26"/>
          <w:szCs w:val="26"/>
        </w:rPr>
      </w:pPr>
    </w:p>
    <w:p w14:paraId="43DF184A" w14:textId="77777777" w:rsidR="00E66CE0" w:rsidRDefault="00E66CE0" w:rsidP="00F22F6B">
      <w:pPr>
        <w:jc w:val="both"/>
        <w:rPr>
          <w:rFonts w:ascii="Tw Cen MT" w:hAnsi="Tw Cen MT"/>
          <w:sz w:val="26"/>
          <w:szCs w:val="26"/>
        </w:rPr>
      </w:pPr>
    </w:p>
    <w:p w14:paraId="2F647006" w14:textId="77777777" w:rsidR="00E003F0" w:rsidRDefault="00E003F0" w:rsidP="00F22F6B">
      <w:pPr>
        <w:jc w:val="both"/>
        <w:rPr>
          <w:rFonts w:ascii="Tw Cen MT" w:hAnsi="Tw Cen MT"/>
          <w:sz w:val="26"/>
          <w:szCs w:val="26"/>
        </w:rPr>
      </w:pPr>
    </w:p>
    <w:p w14:paraId="4016E676" w14:textId="77777777" w:rsidR="00E003F0" w:rsidRPr="00E003F0" w:rsidRDefault="00E003F0" w:rsidP="00E003F0">
      <w:pPr>
        <w:pStyle w:val="ListParagraph"/>
        <w:keepNext/>
        <w:keepLines/>
        <w:numPr>
          <w:ilvl w:val="0"/>
          <w:numId w:val="15"/>
        </w:numPr>
        <w:spacing w:line="259" w:lineRule="auto"/>
        <w:outlineLvl w:val="1"/>
        <w:rPr>
          <w:rFonts w:ascii="Tw Cen MT" w:hAnsi="Tw Cen MT" w:cstheme="minorHAnsi"/>
          <w:b/>
          <w:color w:val="000000"/>
          <w:sz w:val="26"/>
          <w:szCs w:val="26"/>
          <w:lang w:val="en-IE" w:eastAsia="en-IE"/>
        </w:rPr>
      </w:pPr>
      <w:r w:rsidRPr="00E003F0">
        <w:rPr>
          <w:rFonts w:ascii="Tw Cen MT" w:hAnsi="Tw Cen MT" w:cstheme="minorHAnsi"/>
          <w:b/>
          <w:color w:val="000000"/>
          <w:sz w:val="26"/>
          <w:szCs w:val="26"/>
          <w:lang w:val="en-IE" w:eastAsia="en-IE"/>
        </w:rPr>
        <w:t>Cash/Income</w:t>
      </w:r>
    </w:p>
    <w:p w14:paraId="49940CAA" w14:textId="77777777" w:rsidR="00E003F0" w:rsidRDefault="00E003F0" w:rsidP="00E003F0">
      <w:pPr>
        <w:jc w:val="both"/>
        <w:rPr>
          <w:rFonts w:ascii="Tw Cen MT" w:hAnsi="Tw Cen MT"/>
          <w:sz w:val="26"/>
          <w:szCs w:val="26"/>
        </w:rPr>
      </w:pPr>
    </w:p>
    <w:p w14:paraId="4FB6C0C1" w14:textId="77777777" w:rsidR="00E003F0" w:rsidRDefault="00E003F0" w:rsidP="00E003F0">
      <w:pPr>
        <w:jc w:val="both"/>
        <w:rPr>
          <w:rFonts w:ascii="Tw Cen MT" w:hAnsi="Tw Cen MT"/>
          <w:sz w:val="26"/>
          <w:szCs w:val="26"/>
        </w:rPr>
      </w:pPr>
    </w:p>
    <w:p w14:paraId="310D94A4" w14:textId="679B7F63" w:rsidR="00E003F0" w:rsidRPr="00E003F0" w:rsidRDefault="00E003F0" w:rsidP="00A213EC">
      <w:pPr>
        <w:pStyle w:val="ListParagraph"/>
        <w:widowControl/>
        <w:numPr>
          <w:ilvl w:val="0"/>
          <w:numId w:val="28"/>
        </w:numPr>
        <w:autoSpaceDE/>
        <w:autoSpaceDN/>
        <w:spacing w:after="13" w:line="247" w:lineRule="auto"/>
        <w:ind w:right="6"/>
        <w:jc w:val="both"/>
        <w:rPr>
          <w:rFonts w:ascii="Tw Cen MT" w:hAnsi="Tw Cen MT"/>
          <w:sz w:val="26"/>
          <w:szCs w:val="26"/>
        </w:rPr>
      </w:pPr>
      <w:r w:rsidRPr="00E003F0">
        <w:rPr>
          <w:rFonts w:ascii="Tw Cen MT" w:hAnsi="Tw Cen MT"/>
          <w:sz w:val="26"/>
          <w:szCs w:val="26"/>
        </w:rPr>
        <w:t xml:space="preserve">Where a float is required, it </w:t>
      </w:r>
      <w:r w:rsidR="00A213EC">
        <w:rPr>
          <w:rFonts w:ascii="Tw Cen MT" w:hAnsi="Tw Cen MT"/>
          <w:sz w:val="26"/>
          <w:szCs w:val="26"/>
        </w:rPr>
        <w:t>must</w:t>
      </w:r>
      <w:r w:rsidRPr="00E003F0">
        <w:rPr>
          <w:rFonts w:ascii="Tw Cen MT" w:hAnsi="Tw Cen MT"/>
          <w:sz w:val="26"/>
          <w:szCs w:val="26"/>
        </w:rPr>
        <w:t xml:space="preserve"> not exceed €100 unless agreed otherwise by the board of management. This float will be left in the school safe overnight.</w:t>
      </w:r>
    </w:p>
    <w:p w14:paraId="5C6AEB34" w14:textId="23B8502B" w:rsidR="00BE7364" w:rsidRDefault="00E003F0" w:rsidP="00A213EC">
      <w:pPr>
        <w:pStyle w:val="ListParagraph"/>
        <w:widowControl/>
        <w:numPr>
          <w:ilvl w:val="0"/>
          <w:numId w:val="28"/>
        </w:numPr>
        <w:autoSpaceDE/>
        <w:autoSpaceDN/>
        <w:spacing w:before="1" w:after="13" w:line="247" w:lineRule="auto"/>
        <w:ind w:right="168"/>
        <w:jc w:val="both"/>
        <w:rPr>
          <w:rFonts w:ascii="Tw Cen MT" w:hAnsi="Tw Cen MT"/>
          <w:sz w:val="26"/>
          <w:szCs w:val="26"/>
        </w:rPr>
      </w:pPr>
      <w:r w:rsidRPr="00E003F0">
        <w:rPr>
          <w:rFonts w:ascii="Tw Cen MT" w:hAnsi="Tw Cen MT"/>
          <w:sz w:val="26"/>
          <w:szCs w:val="26"/>
        </w:rPr>
        <w:t xml:space="preserve">A cash register </w:t>
      </w:r>
      <w:r w:rsidR="00C07721">
        <w:rPr>
          <w:rFonts w:ascii="Tw Cen MT" w:hAnsi="Tw Cen MT"/>
          <w:sz w:val="26"/>
          <w:szCs w:val="26"/>
        </w:rPr>
        <w:t xml:space="preserve">is </w:t>
      </w:r>
      <w:r w:rsidRPr="00E003F0">
        <w:rPr>
          <w:rFonts w:ascii="Tw Cen MT" w:hAnsi="Tw Cen MT"/>
          <w:sz w:val="26"/>
          <w:szCs w:val="26"/>
        </w:rPr>
        <w:t>used to record cash received accurately</w:t>
      </w:r>
      <w:r w:rsidR="00BE7364">
        <w:rPr>
          <w:rFonts w:ascii="Tw Cen MT" w:hAnsi="Tw Cen MT"/>
          <w:sz w:val="26"/>
          <w:szCs w:val="26"/>
        </w:rPr>
        <w:t>.</w:t>
      </w:r>
    </w:p>
    <w:p w14:paraId="3AA0E12F" w14:textId="2F54704C" w:rsidR="00E003F0" w:rsidRPr="00BE7364" w:rsidRDefault="00E003F0" w:rsidP="00A213EC">
      <w:pPr>
        <w:pStyle w:val="ListParagraph"/>
        <w:widowControl/>
        <w:numPr>
          <w:ilvl w:val="0"/>
          <w:numId w:val="28"/>
        </w:numPr>
        <w:autoSpaceDE/>
        <w:autoSpaceDN/>
        <w:spacing w:before="1" w:after="13" w:line="247" w:lineRule="auto"/>
        <w:ind w:right="168"/>
        <w:jc w:val="both"/>
        <w:rPr>
          <w:rFonts w:ascii="Tw Cen MT" w:hAnsi="Tw Cen MT"/>
          <w:sz w:val="26"/>
          <w:szCs w:val="26"/>
        </w:rPr>
      </w:pPr>
      <w:r w:rsidRPr="00BE7364">
        <w:rPr>
          <w:rFonts w:ascii="Tw Cen MT" w:hAnsi="Tw Cen MT"/>
          <w:sz w:val="26"/>
          <w:szCs w:val="26"/>
        </w:rPr>
        <w:t xml:space="preserve">All canteen sales </w:t>
      </w:r>
      <w:r w:rsidR="00C07721">
        <w:rPr>
          <w:rFonts w:ascii="Tw Cen MT" w:hAnsi="Tw Cen MT"/>
          <w:sz w:val="26"/>
          <w:szCs w:val="26"/>
        </w:rPr>
        <w:t>are</w:t>
      </w:r>
      <w:r w:rsidRPr="00BE7364">
        <w:rPr>
          <w:rFonts w:ascii="Tw Cen MT" w:hAnsi="Tw Cen MT"/>
          <w:sz w:val="26"/>
          <w:szCs w:val="26"/>
        </w:rPr>
        <w:t xml:space="preserve"> entered on the cash register each time money is received.</w:t>
      </w:r>
    </w:p>
    <w:p w14:paraId="11ACAB52" w14:textId="23433750" w:rsidR="00E003F0" w:rsidRPr="008F26F2" w:rsidRDefault="00E003F0" w:rsidP="003248EB">
      <w:pPr>
        <w:widowControl/>
        <w:numPr>
          <w:ilvl w:val="0"/>
          <w:numId w:val="28"/>
        </w:numPr>
        <w:autoSpaceDE/>
        <w:autoSpaceDN/>
        <w:ind w:right="46"/>
        <w:rPr>
          <w:rFonts w:ascii="Tw Cen MT" w:hAnsi="Tw Cen MT"/>
          <w:sz w:val="26"/>
          <w:szCs w:val="26"/>
        </w:rPr>
      </w:pPr>
      <w:r w:rsidRPr="008F26F2">
        <w:rPr>
          <w:rFonts w:ascii="Tw Cen MT" w:hAnsi="Tw Cen MT"/>
          <w:sz w:val="26"/>
          <w:szCs w:val="26"/>
        </w:rPr>
        <w:t xml:space="preserve">The cash is counted at the end of each day by two people and reconciled to the total from the cash register, with all </w:t>
      </w:r>
      <w:r w:rsidR="00C07721" w:rsidRPr="008F26F2">
        <w:rPr>
          <w:rFonts w:ascii="Tw Cen MT" w:hAnsi="Tw Cen MT"/>
          <w:sz w:val="26"/>
          <w:szCs w:val="26"/>
        </w:rPr>
        <w:t>coins</w:t>
      </w:r>
      <w:r w:rsidRPr="008F26F2">
        <w:rPr>
          <w:rFonts w:ascii="Tw Cen MT" w:hAnsi="Tw Cen MT"/>
          <w:sz w:val="26"/>
          <w:szCs w:val="26"/>
        </w:rPr>
        <w:t xml:space="preserve"> bagged and ready for lodging.</w:t>
      </w:r>
      <w:r w:rsidR="008F26F2" w:rsidRPr="008F26F2">
        <w:rPr>
          <w:rFonts w:ascii="Tw Cen MT" w:hAnsi="Tw Cen MT"/>
          <w:sz w:val="26"/>
          <w:szCs w:val="26"/>
        </w:rPr>
        <w:t xml:space="preserve"> </w:t>
      </w:r>
      <w:r w:rsidR="00C07721" w:rsidRPr="008F26F2">
        <w:rPr>
          <w:rFonts w:ascii="Tw Cen MT" w:hAnsi="Tw Cen MT"/>
          <w:sz w:val="26"/>
          <w:szCs w:val="26"/>
        </w:rPr>
        <w:t>People</w:t>
      </w:r>
      <w:r w:rsidR="008F26F2" w:rsidRPr="008F26F2">
        <w:rPr>
          <w:rFonts w:ascii="Tw Cen MT" w:hAnsi="Tw Cen MT"/>
          <w:sz w:val="26"/>
          <w:szCs w:val="26"/>
        </w:rPr>
        <w:t xml:space="preserve"> counting </w:t>
      </w:r>
      <w:r w:rsidR="00C07721">
        <w:rPr>
          <w:rFonts w:ascii="Tw Cen MT" w:hAnsi="Tw Cen MT"/>
          <w:sz w:val="26"/>
          <w:szCs w:val="26"/>
        </w:rPr>
        <w:t>are</w:t>
      </w:r>
      <w:r w:rsidR="008F26F2" w:rsidRPr="008F26F2">
        <w:rPr>
          <w:rFonts w:ascii="Tw Cen MT" w:hAnsi="Tw Cen MT"/>
          <w:sz w:val="26"/>
          <w:szCs w:val="26"/>
        </w:rPr>
        <w:t xml:space="preserve"> rotated where possible.</w:t>
      </w:r>
    </w:p>
    <w:p w14:paraId="28353571" w14:textId="617A3930" w:rsidR="00E003F0" w:rsidRPr="00E003F0" w:rsidRDefault="00E003F0" w:rsidP="00A213EC">
      <w:pPr>
        <w:widowControl/>
        <w:numPr>
          <w:ilvl w:val="0"/>
          <w:numId w:val="28"/>
        </w:numPr>
        <w:autoSpaceDE/>
        <w:autoSpaceDN/>
        <w:ind w:right="46"/>
        <w:rPr>
          <w:rFonts w:ascii="Tw Cen MT" w:hAnsi="Tw Cen MT"/>
          <w:sz w:val="26"/>
          <w:szCs w:val="26"/>
        </w:rPr>
      </w:pPr>
      <w:r w:rsidRPr="00E003F0">
        <w:rPr>
          <w:rFonts w:ascii="Tw Cen MT" w:hAnsi="Tw Cen MT"/>
          <w:sz w:val="26"/>
          <w:szCs w:val="26"/>
        </w:rPr>
        <w:t>The canteen cashier enters the total of the cash received in the canteen diary</w:t>
      </w:r>
      <w:r w:rsidR="00C07721">
        <w:rPr>
          <w:rFonts w:ascii="Tw Cen MT" w:hAnsi="Tw Cen MT"/>
          <w:sz w:val="26"/>
          <w:szCs w:val="26"/>
        </w:rPr>
        <w:t>.</w:t>
      </w:r>
      <w:r w:rsidRPr="00E003F0">
        <w:rPr>
          <w:rFonts w:ascii="Tw Cen MT" w:hAnsi="Tw Cen MT"/>
          <w:sz w:val="26"/>
          <w:szCs w:val="26"/>
        </w:rPr>
        <w:t xml:space="preserve"> </w:t>
      </w:r>
    </w:p>
    <w:p w14:paraId="42688B56" w14:textId="77777777" w:rsidR="00C07721" w:rsidRDefault="00E003F0" w:rsidP="009A3270">
      <w:pPr>
        <w:widowControl/>
        <w:numPr>
          <w:ilvl w:val="0"/>
          <w:numId w:val="28"/>
        </w:numPr>
        <w:autoSpaceDE/>
        <w:autoSpaceDN/>
        <w:ind w:right="46"/>
        <w:jc w:val="both"/>
        <w:rPr>
          <w:rFonts w:ascii="Tw Cen MT" w:hAnsi="Tw Cen MT"/>
          <w:sz w:val="26"/>
          <w:szCs w:val="26"/>
        </w:rPr>
      </w:pPr>
      <w:r w:rsidRPr="00C07721">
        <w:rPr>
          <w:rFonts w:ascii="Tw Cen MT" w:hAnsi="Tw Cen MT"/>
          <w:sz w:val="26"/>
          <w:szCs w:val="26"/>
        </w:rPr>
        <w:t>The canteen cashier completes the canteen daily cash sheet</w:t>
      </w:r>
      <w:r w:rsidR="00C07721" w:rsidRPr="00C07721">
        <w:rPr>
          <w:rFonts w:ascii="Tw Cen MT" w:hAnsi="Tw Cen MT"/>
          <w:sz w:val="26"/>
          <w:szCs w:val="26"/>
        </w:rPr>
        <w:t>.</w:t>
      </w:r>
    </w:p>
    <w:p w14:paraId="6D812D0E" w14:textId="28B147DF" w:rsidR="00E003F0" w:rsidRPr="00C07721" w:rsidRDefault="00E003F0" w:rsidP="00EE2204">
      <w:pPr>
        <w:widowControl/>
        <w:numPr>
          <w:ilvl w:val="0"/>
          <w:numId w:val="28"/>
        </w:numPr>
        <w:autoSpaceDE/>
        <w:autoSpaceDN/>
        <w:ind w:right="46"/>
        <w:jc w:val="both"/>
        <w:rPr>
          <w:rFonts w:ascii="Tw Cen MT" w:hAnsi="Tw Cen MT"/>
          <w:sz w:val="26"/>
          <w:szCs w:val="26"/>
        </w:rPr>
      </w:pPr>
      <w:r w:rsidRPr="00C07721">
        <w:rPr>
          <w:rFonts w:ascii="Tw Cen MT" w:hAnsi="Tw Cen MT"/>
          <w:sz w:val="26"/>
          <w:szCs w:val="26"/>
        </w:rPr>
        <w:t xml:space="preserve">The canteen daily cash sheet and money </w:t>
      </w:r>
      <w:r w:rsidR="00C07721" w:rsidRPr="00C07721">
        <w:rPr>
          <w:rFonts w:ascii="Tw Cen MT" w:hAnsi="Tw Cen MT"/>
          <w:sz w:val="26"/>
          <w:szCs w:val="26"/>
        </w:rPr>
        <w:t>are</w:t>
      </w:r>
      <w:r w:rsidRPr="00C07721">
        <w:rPr>
          <w:rFonts w:ascii="Tw Cen MT" w:hAnsi="Tw Cen MT"/>
          <w:sz w:val="26"/>
          <w:szCs w:val="26"/>
        </w:rPr>
        <w:t xml:space="preserve"> brought to the office daily.</w:t>
      </w:r>
    </w:p>
    <w:p w14:paraId="17B8E099" w14:textId="05657020" w:rsidR="00E003F0" w:rsidRPr="008F04E5" w:rsidRDefault="00E003F0" w:rsidP="007F2284">
      <w:pPr>
        <w:widowControl/>
        <w:numPr>
          <w:ilvl w:val="0"/>
          <w:numId w:val="28"/>
        </w:numPr>
        <w:autoSpaceDE/>
        <w:autoSpaceDN/>
        <w:ind w:right="46"/>
        <w:jc w:val="both"/>
        <w:rPr>
          <w:rFonts w:ascii="Tw Cen MT" w:hAnsi="Tw Cen MT"/>
          <w:sz w:val="26"/>
          <w:szCs w:val="26"/>
        </w:rPr>
      </w:pPr>
      <w:r w:rsidRPr="008F04E5">
        <w:rPr>
          <w:rFonts w:ascii="Tw Cen MT" w:hAnsi="Tw Cen MT"/>
          <w:sz w:val="26"/>
          <w:szCs w:val="26"/>
        </w:rPr>
        <w:t>The office checks the cash and the canteen daily cash sheet with the canteen person and issues a receipt to the canteen cashier using the office cash receipts book.</w:t>
      </w:r>
    </w:p>
    <w:p w14:paraId="683C3F11" w14:textId="77777777" w:rsidR="00836D33" w:rsidRDefault="00E003F0" w:rsidP="00836D33">
      <w:pPr>
        <w:widowControl/>
        <w:numPr>
          <w:ilvl w:val="0"/>
          <w:numId w:val="28"/>
        </w:numPr>
        <w:autoSpaceDE/>
        <w:autoSpaceDN/>
        <w:ind w:right="46"/>
        <w:rPr>
          <w:rFonts w:ascii="Tw Cen MT" w:hAnsi="Tw Cen MT"/>
          <w:sz w:val="26"/>
          <w:szCs w:val="26"/>
        </w:rPr>
      </w:pPr>
      <w:r w:rsidRPr="00E003F0">
        <w:rPr>
          <w:rFonts w:ascii="Tw Cen MT" w:hAnsi="Tw Cen MT"/>
          <w:sz w:val="26"/>
          <w:szCs w:val="26"/>
        </w:rPr>
        <w:t>The canteen takings are banked on a regular basis and stored in the school safe between banking days.</w:t>
      </w:r>
    </w:p>
    <w:p w14:paraId="02DDDB0B" w14:textId="0FE53C05" w:rsidR="00E003F0" w:rsidRPr="00836D33" w:rsidRDefault="00E003F0" w:rsidP="00836D33">
      <w:pPr>
        <w:widowControl/>
        <w:numPr>
          <w:ilvl w:val="0"/>
          <w:numId w:val="28"/>
        </w:numPr>
        <w:autoSpaceDE/>
        <w:autoSpaceDN/>
        <w:ind w:right="46"/>
        <w:rPr>
          <w:rFonts w:ascii="Tw Cen MT" w:hAnsi="Tw Cen MT"/>
          <w:sz w:val="26"/>
          <w:szCs w:val="26"/>
        </w:rPr>
      </w:pPr>
      <w:r w:rsidRPr="00836D33">
        <w:rPr>
          <w:rFonts w:ascii="Tw Cen MT" w:hAnsi="Tw Cen MT"/>
          <w:sz w:val="26"/>
          <w:szCs w:val="26"/>
        </w:rPr>
        <w:t xml:space="preserve">Vending machines are emptied each week by two people, the money counted by them and signed off on the vending machine record book. </w:t>
      </w:r>
    </w:p>
    <w:p w14:paraId="2E5A6509" w14:textId="77777777" w:rsidR="00BC0195" w:rsidRDefault="00E003F0" w:rsidP="00127250">
      <w:pPr>
        <w:widowControl/>
        <w:numPr>
          <w:ilvl w:val="0"/>
          <w:numId w:val="28"/>
        </w:numPr>
        <w:autoSpaceDE/>
        <w:autoSpaceDN/>
        <w:ind w:right="46"/>
        <w:rPr>
          <w:rFonts w:ascii="Tw Cen MT" w:hAnsi="Tw Cen MT"/>
          <w:sz w:val="26"/>
          <w:szCs w:val="26"/>
        </w:rPr>
      </w:pPr>
      <w:r w:rsidRPr="00BC0195">
        <w:rPr>
          <w:rFonts w:ascii="Tw Cen MT" w:hAnsi="Tw Cen MT"/>
          <w:sz w:val="26"/>
          <w:szCs w:val="26"/>
        </w:rPr>
        <w:t>The vending machine/s cash takings are entered in the office cash receipts book.</w:t>
      </w:r>
    </w:p>
    <w:p w14:paraId="1F54F1DB" w14:textId="74BFC382" w:rsidR="000E6D58" w:rsidRPr="00A91F2F" w:rsidRDefault="00E003F0" w:rsidP="00127250">
      <w:pPr>
        <w:widowControl/>
        <w:numPr>
          <w:ilvl w:val="0"/>
          <w:numId w:val="28"/>
        </w:numPr>
        <w:autoSpaceDE/>
        <w:autoSpaceDN/>
        <w:ind w:right="46"/>
        <w:rPr>
          <w:rFonts w:ascii="Tw Cen MT" w:hAnsi="Tw Cen MT"/>
          <w:sz w:val="26"/>
          <w:szCs w:val="26"/>
        </w:rPr>
      </w:pPr>
      <w:r w:rsidRPr="00A91F2F">
        <w:rPr>
          <w:rFonts w:ascii="Tw Cen MT" w:hAnsi="Tw Cen MT"/>
          <w:sz w:val="26"/>
          <w:szCs w:val="26"/>
        </w:rPr>
        <w:t>All money</w:t>
      </w:r>
      <w:r w:rsidR="00BC0195" w:rsidRPr="00A91F2F">
        <w:rPr>
          <w:rFonts w:ascii="Tw Cen MT" w:hAnsi="Tw Cen MT"/>
          <w:sz w:val="26"/>
          <w:szCs w:val="26"/>
        </w:rPr>
        <w:t xml:space="preserve"> </w:t>
      </w:r>
      <w:r w:rsidR="00EF2CF6" w:rsidRPr="00A91F2F">
        <w:rPr>
          <w:rFonts w:ascii="Tw Cen MT" w:hAnsi="Tw Cen MT"/>
          <w:sz w:val="26"/>
          <w:szCs w:val="26"/>
        </w:rPr>
        <w:t>is</w:t>
      </w:r>
      <w:r w:rsidRPr="00A91F2F">
        <w:rPr>
          <w:rFonts w:ascii="Tw Cen MT" w:hAnsi="Tw Cen MT"/>
          <w:sz w:val="26"/>
          <w:szCs w:val="26"/>
        </w:rPr>
        <w:t xml:space="preserve"> lodged </w:t>
      </w:r>
      <w:r w:rsidR="00715B47" w:rsidRPr="00A91F2F">
        <w:rPr>
          <w:rFonts w:ascii="Tw Cen MT" w:hAnsi="Tw Cen MT"/>
          <w:sz w:val="26"/>
          <w:szCs w:val="26"/>
        </w:rPr>
        <w:t>intact,</w:t>
      </w:r>
      <w:r w:rsidRPr="00A91F2F">
        <w:rPr>
          <w:rFonts w:ascii="Tw Cen MT" w:hAnsi="Tw Cen MT"/>
          <w:sz w:val="26"/>
          <w:szCs w:val="26"/>
        </w:rPr>
        <w:t xml:space="preserve"> </w:t>
      </w:r>
      <w:r w:rsidR="000E6D58" w:rsidRPr="00A91F2F">
        <w:rPr>
          <w:rFonts w:ascii="Tw Cen MT" w:hAnsi="Tw Cen MT"/>
          <w:sz w:val="26"/>
          <w:szCs w:val="26"/>
        </w:rPr>
        <w:t>i.e. no cash to be retained for other purposes</w:t>
      </w:r>
    </w:p>
    <w:p w14:paraId="646B9AB3" w14:textId="5698E176" w:rsidR="00E003F0" w:rsidRPr="00A91F2F" w:rsidRDefault="000E6D58" w:rsidP="00127250">
      <w:pPr>
        <w:widowControl/>
        <w:numPr>
          <w:ilvl w:val="0"/>
          <w:numId w:val="28"/>
        </w:numPr>
        <w:autoSpaceDE/>
        <w:autoSpaceDN/>
        <w:ind w:right="46"/>
        <w:rPr>
          <w:rFonts w:ascii="Tw Cen MT" w:hAnsi="Tw Cen MT"/>
          <w:sz w:val="26"/>
          <w:szCs w:val="26"/>
        </w:rPr>
      </w:pPr>
      <w:r w:rsidRPr="00A91F2F">
        <w:rPr>
          <w:rFonts w:ascii="Tw Cen MT" w:hAnsi="Tw Cen MT"/>
          <w:sz w:val="26"/>
          <w:szCs w:val="26"/>
        </w:rPr>
        <w:t>Lodgments</w:t>
      </w:r>
      <w:r w:rsidR="00E003F0" w:rsidRPr="00A91F2F">
        <w:rPr>
          <w:rFonts w:ascii="Tw Cen MT" w:hAnsi="Tw Cen MT"/>
          <w:sz w:val="26"/>
          <w:szCs w:val="26"/>
        </w:rPr>
        <w:t xml:space="preserve"> </w:t>
      </w:r>
      <w:r w:rsidR="009A13BA">
        <w:rPr>
          <w:rFonts w:ascii="Tw Cen MT" w:hAnsi="Tw Cen MT"/>
          <w:sz w:val="26"/>
          <w:szCs w:val="26"/>
        </w:rPr>
        <w:t xml:space="preserve">are </w:t>
      </w:r>
      <w:r w:rsidR="00E003F0" w:rsidRPr="00A91F2F">
        <w:rPr>
          <w:rFonts w:ascii="Tw Cen MT" w:hAnsi="Tw Cen MT"/>
          <w:sz w:val="26"/>
          <w:szCs w:val="26"/>
        </w:rPr>
        <w:t xml:space="preserve">completed promptly using an authorised bank lodgement book. </w:t>
      </w:r>
    </w:p>
    <w:p w14:paraId="0F8FD08A" w14:textId="77777777" w:rsidR="00E003F0" w:rsidRDefault="00E003F0" w:rsidP="00F22F6B">
      <w:pPr>
        <w:jc w:val="both"/>
        <w:rPr>
          <w:rFonts w:ascii="Tw Cen MT" w:hAnsi="Tw Cen MT"/>
          <w:sz w:val="26"/>
          <w:szCs w:val="26"/>
        </w:rPr>
      </w:pPr>
    </w:p>
    <w:p w14:paraId="6D766359" w14:textId="570A0B89" w:rsidR="00CF753B" w:rsidRPr="00CF753B" w:rsidRDefault="00CF753B" w:rsidP="00CF753B">
      <w:pPr>
        <w:pStyle w:val="ListParagraph"/>
        <w:keepNext/>
        <w:keepLines/>
        <w:numPr>
          <w:ilvl w:val="0"/>
          <w:numId w:val="15"/>
        </w:numPr>
        <w:spacing w:line="259" w:lineRule="auto"/>
        <w:outlineLvl w:val="1"/>
        <w:rPr>
          <w:rFonts w:ascii="Tw Cen MT" w:hAnsi="Tw Cen MT" w:cstheme="minorHAnsi"/>
          <w:b/>
          <w:color w:val="000000"/>
          <w:sz w:val="26"/>
          <w:szCs w:val="26"/>
          <w:lang w:val="en-IE" w:eastAsia="en-IE"/>
        </w:rPr>
      </w:pPr>
      <w:r w:rsidRPr="00CF753B">
        <w:rPr>
          <w:rFonts w:ascii="Tw Cen MT" w:hAnsi="Tw Cen MT" w:cstheme="minorHAnsi"/>
          <w:b/>
          <w:color w:val="000000"/>
          <w:sz w:val="26"/>
          <w:szCs w:val="26"/>
          <w:lang w:val="en-IE" w:eastAsia="en-IE"/>
        </w:rPr>
        <w:lastRenderedPageBreak/>
        <w:t>Cashless Canteen System</w:t>
      </w:r>
    </w:p>
    <w:p w14:paraId="71CE4105" w14:textId="77777777" w:rsidR="00CF753B" w:rsidRDefault="00CF753B" w:rsidP="00CF753B">
      <w:pPr>
        <w:widowControl/>
        <w:autoSpaceDE/>
        <w:autoSpaceDN/>
        <w:ind w:left="360" w:right="46"/>
      </w:pPr>
    </w:p>
    <w:p w14:paraId="10A1480B" w14:textId="77777777" w:rsidR="00CF753B" w:rsidRDefault="00CF753B" w:rsidP="00CF753B">
      <w:pPr>
        <w:jc w:val="both"/>
        <w:rPr>
          <w:rFonts w:ascii="Tw Cen MT" w:hAnsi="Tw Cen MT"/>
          <w:sz w:val="26"/>
          <w:szCs w:val="26"/>
        </w:rPr>
      </w:pPr>
    </w:p>
    <w:p w14:paraId="3CFA09BC" w14:textId="78DDE9D0" w:rsidR="00CF753B" w:rsidRPr="00CF753B" w:rsidRDefault="00CF753B" w:rsidP="00CF753B">
      <w:pPr>
        <w:pStyle w:val="ListParagraph"/>
        <w:numPr>
          <w:ilvl w:val="0"/>
          <w:numId w:val="33"/>
        </w:numPr>
        <w:jc w:val="both"/>
        <w:rPr>
          <w:rFonts w:ascii="Tw Cen MT" w:hAnsi="Tw Cen MT"/>
          <w:sz w:val="26"/>
          <w:szCs w:val="26"/>
        </w:rPr>
      </w:pPr>
      <w:r w:rsidRPr="00CF753B">
        <w:rPr>
          <w:rFonts w:ascii="Tw Cen MT" w:hAnsi="Tw Cen MT"/>
          <w:sz w:val="26"/>
          <w:szCs w:val="26"/>
        </w:rPr>
        <w:t>The canteen till/cash register must be updated to accommodate the recording of the cashless canteen system.</w:t>
      </w:r>
    </w:p>
    <w:p w14:paraId="68ED5548" w14:textId="09632E76" w:rsidR="00CF753B" w:rsidRPr="00CF753B" w:rsidRDefault="00CF753B" w:rsidP="00CF753B">
      <w:pPr>
        <w:pStyle w:val="ListParagraph"/>
        <w:numPr>
          <w:ilvl w:val="0"/>
          <w:numId w:val="33"/>
        </w:numPr>
        <w:jc w:val="both"/>
        <w:rPr>
          <w:rFonts w:ascii="Tw Cen MT" w:hAnsi="Tw Cen MT"/>
          <w:sz w:val="26"/>
          <w:szCs w:val="26"/>
        </w:rPr>
      </w:pPr>
      <w:r w:rsidRPr="00CF753B">
        <w:rPr>
          <w:rFonts w:ascii="Tw Cen MT" w:hAnsi="Tw Cen MT"/>
          <w:sz w:val="26"/>
          <w:szCs w:val="26"/>
        </w:rPr>
        <w:t xml:space="preserve">User login details such as user IDs and passwords </w:t>
      </w:r>
      <w:r>
        <w:rPr>
          <w:rFonts w:ascii="Tw Cen MT" w:hAnsi="Tw Cen MT"/>
          <w:sz w:val="26"/>
          <w:szCs w:val="26"/>
        </w:rPr>
        <w:t>are</w:t>
      </w:r>
      <w:r w:rsidRPr="00CF753B">
        <w:rPr>
          <w:rFonts w:ascii="Tw Cen MT" w:hAnsi="Tw Cen MT"/>
          <w:sz w:val="26"/>
          <w:szCs w:val="26"/>
        </w:rPr>
        <w:t xml:space="preserve"> kept secure and only used by authorised personnel.</w:t>
      </w:r>
    </w:p>
    <w:p w14:paraId="183C6834" w14:textId="37CCD8D0" w:rsidR="00CF753B" w:rsidRPr="00CF753B" w:rsidRDefault="00CF753B" w:rsidP="00CF753B">
      <w:pPr>
        <w:pStyle w:val="ListParagraph"/>
        <w:numPr>
          <w:ilvl w:val="0"/>
          <w:numId w:val="33"/>
        </w:numPr>
        <w:jc w:val="both"/>
        <w:rPr>
          <w:rFonts w:ascii="Tw Cen MT" w:hAnsi="Tw Cen MT"/>
          <w:sz w:val="26"/>
          <w:szCs w:val="26"/>
        </w:rPr>
      </w:pPr>
      <w:r w:rsidRPr="00CF753B">
        <w:rPr>
          <w:rFonts w:ascii="Tw Cen MT" w:hAnsi="Tw Cen MT"/>
          <w:sz w:val="26"/>
          <w:szCs w:val="26"/>
        </w:rPr>
        <w:t xml:space="preserve">The money received for the cards </w:t>
      </w:r>
      <w:r w:rsidR="00853AC1">
        <w:rPr>
          <w:rFonts w:ascii="Tw Cen MT" w:hAnsi="Tw Cen MT"/>
          <w:sz w:val="26"/>
          <w:szCs w:val="26"/>
        </w:rPr>
        <w:t>is</w:t>
      </w:r>
      <w:r w:rsidRPr="00CF753B">
        <w:rPr>
          <w:rFonts w:ascii="Tw Cen MT" w:hAnsi="Tw Cen MT"/>
          <w:sz w:val="26"/>
          <w:szCs w:val="26"/>
        </w:rPr>
        <w:t xml:space="preserve"> lodged directly </w:t>
      </w:r>
      <w:r w:rsidR="00F8484A">
        <w:rPr>
          <w:rFonts w:ascii="Tw Cen MT" w:hAnsi="Tw Cen MT"/>
          <w:sz w:val="26"/>
          <w:szCs w:val="26"/>
        </w:rPr>
        <w:t>in</w:t>
      </w:r>
      <w:r w:rsidRPr="00CF753B">
        <w:rPr>
          <w:rFonts w:ascii="Tw Cen MT" w:hAnsi="Tw Cen MT"/>
          <w:sz w:val="26"/>
          <w:szCs w:val="26"/>
        </w:rPr>
        <w:t>to the school’s main bank account</w:t>
      </w:r>
      <w:r>
        <w:rPr>
          <w:rFonts w:ascii="Tw Cen MT" w:hAnsi="Tw Cen MT"/>
          <w:sz w:val="26"/>
          <w:szCs w:val="26"/>
        </w:rPr>
        <w:t>.</w:t>
      </w:r>
    </w:p>
    <w:p w14:paraId="60764577" w14:textId="77777777" w:rsidR="00CF753B" w:rsidRPr="00CF753B" w:rsidRDefault="00CF753B" w:rsidP="00CF753B">
      <w:pPr>
        <w:pStyle w:val="ListParagraph"/>
        <w:numPr>
          <w:ilvl w:val="0"/>
          <w:numId w:val="33"/>
        </w:numPr>
        <w:jc w:val="both"/>
        <w:rPr>
          <w:rFonts w:ascii="Tw Cen MT" w:hAnsi="Tw Cen MT"/>
          <w:sz w:val="26"/>
          <w:szCs w:val="26"/>
        </w:rPr>
      </w:pPr>
      <w:r w:rsidRPr="00CF753B">
        <w:rPr>
          <w:rFonts w:ascii="Tw Cen MT" w:hAnsi="Tw Cen MT"/>
          <w:sz w:val="26"/>
          <w:szCs w:val="26"/>
        </w:rPr>
        <w:t>Money received must be clearly identified to allow categorising in the school accounts.</w:t>
      </w:r>
    </w:p>
    <w:p w14:paraId="0F7A3BFE" w14:textId="72391A09" w:rsidR="00CF753B" w:rsidRPr="00C05B59" w:rsidRDefault="00CF753B" w:rsidP="00C05B59">
      <w:pPr>
        <w:pStyle w:val="ListParagraph"/>
        <w:numPr>
          <w:ilvl w:val="0"/>
          <w:numId w:val="33"/>
        </w:numPr>
        <w:jc w:val="both"/>
        <w:rPr>
          <w:rFonts w:ascii="Tw Cen MT" w:hAnsi="Tw Cen MT"/>
          <w:sz w:val="26"/>
          <w:szCs w:val="26"/>
        </w:rPr>
      </w:pPr>
      <w:r w:rsidRPr="00CF753B">
        <w:rPr>
          <w:rFonts w:ascii="Tw Cen MT" w:hAnsi="Tw Cen MT"/>
          <w:sz w:val="26"/>
          <w:szCs w:val="26"/>
        </w:rPr>
        <w:t xml:space="preserve">The full amount </w:t>
      </w:r>
      <w:r w:rsidRPr="00C05B59">
        <w:rPr>
          <w:rFonts w:ascii="Tw Cen MT" w:hAnsi="Tw Cen MT"/>
          <w:sz w:val="26"/>
          <w:szCs w:val="26"/>
        </w:rPr>
        <w:t xml:space="preserve">transferred onto the student card </w:t>
      </w:r>
      <w:r w:rsidR="00372463">
        <w:rPr>
          <w:rFonts w:ascii="Tw Cen MT" w:hAnsi="Tw Cen MT"/>
          <w:sz w:val="26"/>
          <w:szCs w:val="26"/>
        </w:rPr>
        <w:t xml:space="preserve">is </w:t>
      </w:r>
      <w:r w:rsidRPr="00C05B59">
        <w:rPr>
          <w:rFonts w:ascii="Tw Cen MT" w:hAnsi="Tw Cen MT"/>
          <w:sz w:val="26"/>
          <w:szCs w:val="26"/>
        </w:rPr>
        <w:t>categorized as a liability in the accounts until such time as it is spent in the canteen.</w:t>
      </w:r>
    </w:p>
    <w:p w14:paraId="72697B02" w14:textId="7E213684" w:rsidR="00CF753B" w:rsidRPr="00372463" w:rsidRDefault="00CF753B" w:rsidP="00BE5F70">
      <w:pPr>
        <w:pStyle w:val="ListParagraph"/>
        <w:numPr>
          <w:ilvl w:val="0"/>
          <w:numId w:val="33"/>
        </w:numPr>
        <w:jc w:val="both"/>
        <w:rPr>
          <w:rFonts w:ascii="Tw Cen MT" w:hAnsi="Tw Cen MT"/>
          <w:sz w:val="26"/>
          <w:szCs w:val="26"/>
        </w:rPr>
      </w:pPr>
      <w:r w:rsidRPr="00372463">
        <w:rPr>
          <w:rFonts w:ascii="Tw Cen MT" w:hAnsi="Tw Cen MT"/>
          <w:sz w:val="26"/>
          <w:szCs w:val="26"/>
        </w:rPr>
        <w:t xml:space="preserve">The canteen daily cash sheet </w:t>
      </w:r>
      <w:r w:rsidR="00372463" w:rsidRPr="00372463">
        <w:rPr>
          <w:rFonts w:ascii="Tw Cen MT" w:hAnsi="Tw Cen MT"/>
          <w:sz w:val="26"/>
          <w:szCs w:val="26"/>
        </w:rPr>
        <w:t>is</w:t>
      </w:r>
      <w:r w:rsidRPr="00372463">
        <w:rPr>
          <w:rFonts w:ascii="Tw Cen MT" w:hAnsi="Tw Cen MT"/>
          <w:sz w:val="26"/>
          <w:szCs w:val="26"/>
        </w:rPr>
        <w:t xml:space="preserve"> updated to include the payment received from the student canteen cards</w:t>
      </w:r>
      <w:r w:rsidR="00372463" w:rsidRPr="00372463">
        <w:rPr>
          <w:rFonts w:ascii="Tw Cen MT" w:hAnsi="Tw Cen MT"/>
          <w:sz w:val="26"/>
          <w:szCs w:val="26"/>
        </w:rPr>
        <w:t>.</w:t>
      </w:r>
    </w:p>
    <w:p w14:paraId="53A0FF26" w14:textId="589D75F2" w:rsidR="00CF753B" w:rsidRPr="00CF753B" w:rsidRDefault="00CF753B" w:rsidP="00CF753B">
      <w:pPr>
        <w:pStyle w:val="ListParagraph"/>
        <w:numPr>
          <w:ilvl w:val="0"/>
          <w:numId w:val="33"/>
        </w:numPr>
        <w:jc w:val="both"/>
        <w:rPr>
          <w:rFonts w:ascii="Tw Cen MT" w:hAnsi="Tw Cen MT"/>
          <w:sz w:val="26"/>
          <w:szCs w:val="26"/>
        </w:rPr>
      </w:pPr>
      <w:r w:rsidRPr="00CF753B">
        <w:rPr>
          <w:rFonts w:ascii="Tw Cen MT" w:hAnsi="Tw Cen MT"/>
          <w:sz w:val="26"/>
          <w:szCs w:val="26"/>
        </w:rPr>
        <w:t xml:space="preserve">The total canteen sales (including cash and card) </w:t>
      </w:r>
      <w:r w:rsidR="00372463">
        <w:rPr>
          <w:rFonts w:ascii="Tw Cen MT" w:hAnsi="Tw Cen MT"/>
          <w:sz w:val="26"/>
          <w:szCs w:val="26"/>
        </w:rPr>
        <w:t>are</w:t>
      </w:r>
      <w:r w:rsidRPr="00CF753B">
        <w:rPr>
          <w:rFonts w:ascii="Tw Cen MT" w:hAnsi="Tw Cen MT"/>
          <w:sz w:val="26"/>
          <w:szCs w:val="26"/>
        </w:rPr>
        <w:t xml:space="preserve"> recognised in the school accounts using the code </w:t>
      </w:r>
      <w:r w:rsidR="00372463">
        <w:rPr>
          <w:rFonts w:ascii="Tw Cen MT" w:hAnsi="Tw Cen MT"/>
          <w:sz w:val="26"/>
          <w:szCs w:val="26"/>
        </w:rPr>
        <w:t>“</w:t>
      </w:r>
      <w:r w:rsidRPr="00CF753B">
        <w:rPr>
          <w:rFonts w:ascii="Tw Cen MT" w:hAnsi="Tw Cen MT"/>
          <w:sz w:val="26"/>
          <w:szCs w:val="26"/>
        </w:rPr>
        <w:t>3420 School Canteen Income</w:t>
      </w:r>
      <w:r w:rsidR="00372463">
        <w:rPr>
          <w:rFonts w:ascii="Tw Cen MT" w:hAnsi="Tw Cen MT"/>
          <w:sz w:val="26"/>
          <w:szCs w:val="26"/>
        </w:rPr>
        <w:t>”</w:t>
      </w:r>
    </w:p>
    <w:p w14:paraId="626945B8" w14:textId="3984B763" w:rsidR="00CF753B" w:rsidRPr="00CF753B" w:rsidRDefault="00CF753B" w:rsidP="00CF753B">
      <w:pPr>
        <w:pStyle w:val="ListParagraph"/>
        <w:numPr>
          <w:ilvl w:val="0"/>
          <w:numId w:val="33"/>
        </w:numPr>
        <w:jc w:val="both"/>
        <w:rPr>
          <w:rFonts w:ascii="Tw Cen MT" w:hAnsi="Tw Cen MT"/>
          <w:sz w:val="26"/>
          <w:szCs w:val="26"/>
        </w:rPr>
      </w:pPr>
      <w:r w:rsidRPr="00CF753B">
        <w:rPr>
          <w:rFonts w:ascii="Tw Cen MT" w:hAnsi="Tw Cen MT"/>
          <w:sz w:val="26"/>
          <w:szCs w:val="26"/>
        </w:rPr>
        <w:t xml:space="preserve">The balance on the student canteen card </w:t>
      </w:r>
      <w:r w:rsidR="00372463">
        <w:rPr>
          <w:rFonts w:ascii="Tw Cen MT" w:hAnsi="Tw Cen MT"/>
          <w:sz w:val="26"/>
          <w:szCs w:val="26"/>
        </w:rPr>
        <w:t xml:space="preserve">is </w:t>
      </w:r>
      <w:r w:rsidRPr="00CF753B">
        <w:rPr>
          <w:rFonts w:ascii="Tw Cen MT" w:hAnsi="Tw Cen MT"/>
          <w:sz w:val="26"/>
          <w:szCs w:val="26"/>
        </w:rPr>
        <w:t>reconciled at the end of the month to the report from the cashless system and recognised as a liability in the accounts.</w:t>
      </w:r>
    </w:p>
    <w:p w14:paraId="587A8E1C" w14:textId="77777777" w:rsidR="00EF2CF6" w:rsidRDefault="00EF2CF6" w:rsidP="00F22F6B">
      <w:pPr>
        <w:jc w:val="both"/>
        <w:rPr>
          <w:rFonts w:ascii="Tw Cen MT" w:hAnsi="Tw Cen MT"/>
          <w:sz w:val="26"/>
          <w:szCs w:val="26"/>
        </w:rPr>
      </w:pPr>
    </w:p>
    <w:p w14:paraId="652E070F" w14:textId="77777777" w:rsidR="00EF2CF6" w:rsidRDefault="0078658D" w:rsidP="00CF753B">
      <w:pPr>
        <w:pStyle w:val="ListParagraph"/>
        <w:keepNext/>
        <w:keepLines/>
        <w:numPr>
          <w:ilvl w:val="0"/>
          <w:numId w:val="15"/>
        </w:numPr>
        <w:spacing w:line="259" w:lineRule="auto"/>
        <w:outlineLvl w:val="1"/>
        <w:rPr>
          <w:rFonts w:ascii="Tw Cen MT" w:hAnsi="Tw Cen MT" w:cstheme="minorHAnsi"/>
          <w:b/>
          <w:color w:val="000000"/>
          <w:sz w:val="26"/>
          <w:szCs w:val="26"/>
          <w:lang w:val="en-IE" w:eastAsia="en-IE"/>
        </w:rPr>
      </w:pPr>
      <w:r w:rsidRPr="00207767">
        <w:rPr>
          <w:rFonts w:ascii="Tw Cen MT" w:hAnsi="Tw Cen MT" w:cstheme="minorHAnsi"/>
          <w:b/>
          <w:color w:val="000000"/>
          <w:sz w:val="26"/>
          <w:szCs w:val="26"/>
          <w:lang w:val="en-IE" w:eastAsia="en-IE"/>
        </w:rPr>
        <w:t>Purchasing</w:t>
      </w:r>
    </w:p>
    <w:p w14:paraId="7CFE064E" w14:textId="77777777" w:rsidR="003C2C91" w:rsidRDefault="003C2C91" w:rsidP="003C2C91">
      <w:pPr>
        <w:pStyle w:val="ListParagraph"/>
        <w:keepNext/>
        <w:keepLines/>
        <w:spacing w:line="259" w:lineRule="auto"/>
        <w:ind w:left="1080"/>
        <w:outlineLvl w:val="1"/>
        <w:rPr>
          <w:rFonts w:ascii="Tw Cen MT" w:hAnsi="Tw Cen MT" w:cstheme="minorHAnsi"/>
          <w:b/>
          <w:color w:val="000000"/>
          <w:sz w:val="26"/>
          <w:szCs w:val="26"/>
          <w:lang w:val="en-IE" w:eastAsia="en-IE"/>
        </w:rPr>
      </w:pPr>
    </w:p>
    <w:p w14:paraId="4B1EBE15" w14:textId="355702BA" w:rsidR="00EF2CF6" w:rsidRPr="00EF2CF6" w:rsidRDefault="0078658D" w:rsidP="00CF753B">
      <w:pPr>
        <w:pStyle w:val="ListParagraph"/>
        <w:keepNext/>
        <w:keepLines/>
        <w:numPr>
          <w:ilvl w:val="1"/>
          <w:numId w:val="15"/>
        </w:numPr>
        <w:spacing w:line="259" w:lineRule="auto"/>
        <w:outlineLvl w:val="1"/>
        <w:rPr>
          <w:rFonts w:ascii="Tw Cen MT" w:hAnsi="Tw Cen MT" w:cstheme="minorHAnsi"/>
          <w:b/>
          <w:color w:val="000000"/>
          <w:sz w:val="26"/>
          <w:szCs w:val="26"/>
          <w:lang w:val="en-IE" w:eastAsia="en-IE"/>
        </w:rPr>
      </w:pPr>
      <w:r w:rsidRPr="00EF2CF6">
        <w:rPr>
          <w:rFonts w:ascii="Tw Cen MT" w:hAnsi="Tw Cen MT"/>
          <w:sz w:val="26"/>
          <w:szCs w:val="26"/>
        </w:rPr>
        <w:t xml:space="preserve">The board of management has established a set of procedures governing purchasing and tendering for goods and services. These procedures </w:t>
      </w:r>
      <w:r w:rsidR="00654D01">
        <w:rPr>
          <w:rFonts w:ascii="Tw Cen MT" w:hAnsi="Tw Cen MT"/>
          <w:sz w:val="26"/>
          <w:szCs w:val="26"/>
        </w:rPr>
        <w:t>are</w:t>
      </w:r>
      <w:r w:rsidRPr="00EF2CF6">
        <w:rPr>
          <w:rFonts w:ascii="Tw Cen MT" w:hAnsi="Tw Cen MT"/>
          <w:sz w:val="26"/>
          <w:szCs w:val="26"/>
        </w:rPr>
        <w:t xml:space="preserve"> followed for canteen purchases.</w:t>
      </w:r>
    </w:p>
    <w:p w14:paraId="210A2EBA" w14:textId="77777777" w:rsidR="00654D01" w:rsidRDefault="00E94959" w:rsidP="00CF753B">
      <w:pPr>
        <w:pStyle w:val="ListParagraph"/>
        <w:keepNext/>
        <w:keepLines/>
        <w:widowControl/>
        <w:numPr>
          <w:ilvl w:val="1"/>
          <w:numId w:val="15"/>
        </w:numPr>
        <w:autoSpaceDE/>
        <w:autoSpaceDN/>
        <w:spacing w:after="13" w:line="247" w:lineRule="auto"/>
        <w:ind w:right="6"/>
        <w:jc w:val="both"/>
        <w:outlineLvl w:val="1"/>
        <w:rPr>
          <w:rFonts w:ascii="Tw Cen MT" w:hAnsi="Tw Cen MT"/>
          <w:sz w:val="26"/>
          <w:szCs w:val="26"/>
        </w:rPr>
      </w:pPr>
      <w:r w:rsidRPr="00654D01">
        <w:rPr>
          <w:rFonts w:ascii="Tw Cen MT" w:hAnsi="Tw Cen MT"/>
          <w:sz w:val="26"/>
          <w:szCs w:val="26"/>
        </w:rPr>
        <w:t>Any purchase orders above € [</w:t>
      </w:r>
      <w:r w:rsidRPr="00654D01">
        <w:rPr>
          <w:rFonts w:ascii="Tw Cen MT" w:hAnsi="Tw Cen MT"/>
          <w:sz w:val="26"/>
          <w:szCs w:val="26"/>
          <w:highlight w:val="yellow"/>
        </w:rPr>
        <w:t>x</w:t>
      </w:r>
      <w:r w:rsidRPr="00654D01">
        <w:rPr>
          <w:rFonts w:ascii="Tw Cen MT" w:hAnsi="Tw Cen MT"/>
          <w:sz w:val="26"/>
          <w:szCs w:val="26"/>
        </w:rPr>
        <w:t>] must be approved by the board in advance.</w:t>
      </w:r>
    </w:p>
    <w:p w14:paraId="15F64DF5" w14:textId="77777777" w:rsidR="00654D01" w:rsidRDefault="00AF1B98" w:rsidP="00CF753B">
      <w:pPr>
        <w:pStyle w:val="ListParagraph"/>
        <w:keepNext/>
        <w:keepLines/>
        <w:widowControl/>
        <w:numPr>
          <w:ilvl w:val="1"/>
          <w:numId w:val="15"/>
        </w:numPr>
        <w:autoSpaceDE/>
        <w:autoSpaceDN/>
        <w:spacing w:after="13" w:line="247" w:lineRule="auto"/>
        <w:ind w:right="6"/>
        <w:jc w:val="both"/>
        <w:outlineLvl w:val="1"/>
        <w:rPr>
          <w:rFonts w:ascii="Tw Cen MT" w:hAnsi="Tw Cen MT"/>
          <w:sz w:val="26"/>
          <w:szCs w:val="26"/>
        </w:rPr>
      </w:pPr>
      <w:r w:rsidRPr="00654D01">
        <w:rPr>
          <w:rFonts w:ascii="Tw Cen MT" w:hAnsi="Tw Cen MT"/>
          <w:sz w:val="26"/>
          <w:szCs w:val="26"/>
        </w:rPr>
        <w:t xml:space="preserve">Where a payment of €10,000 or more is made to the supplier for the provision of goods and/or services in any twelve-month period, a valid Tax Clearance Certificate </w:t>
      </w:r>
      <w:r w:rsidR="00654D01" w:rsidRPr="00654D01">
        <w:rPr>
          <w:rFonts w:ascii="Tw Cen MT" w:hAnsi="Tw Cen MT"/>
          <w:sz w:val="26"/>
          <w:szCs w:val="26"/>
        </w:rPr>
        <w:t xml:space="preserve">must </w:t>
      </w:r>
      <w:r w:rsidRPr="00654D01">
        <w:rPr>
          <w:rFonts w:ascii="Tw Cen MT" w:hAnsi="Tw Cen MT"/>
          <w:sz w:val="26"/>
          <w:szCs w:val="26"/>
        </w:rPr>
        <w:t>be obtained</w:t>
      </w:r>
      <w:r w:rsidR="00654D01" w:rsidRPr="00654D01">
        <w:rPr>
          <w:rFonts w:ascii="Tw Cen MT" w:hAnsi="Tw Cen MT"/>
          <w:sz w:val="26"/>
          <w:szCs w:val="26"/>
        </w:rPr>
        <w:t>.</w:t>
      </w:r>
    </w:p>
    <w:p w14:paraId="70DDFBD2" w14:textId="5BAD4C26" w:rsidR="00654D01" w:rsidRDefault="00B4102D" w:rsidP="00CF753B">
      <w:pPr>
        <w:pStyle w:val="ListParagraph"/>
        <w:keepNext/>
        <w:keepLines/>
        <w:widowControl/>
        <w:numPr>
          <w:ilvl w:val="1"/>
          <w:numId w:val="15"/>
        </w:numPr>
        <w:autoSpaceDE/>
        <w:autoSpaceDN/>
        <w:spacing w:after="13" w:line="247" w:lineRule="auto"/>
        <w:ind w:right="6"/>
        <w:jc w:val="both"/>
        <w:outlineLvl w:val="1"/>
        <w:rPr>
          <w:rFonts w:ascii="Tw Cen MT" w:hAnsi="Tw Cen MT"/>
          <w:sz w:val="26"/>
          <w:szCs w:val="26"/>
        </w:rPr>
      </w:pPr>
      <w:r w:rsidRPr="00654D01">
        <w:rPr>
          <w:rFonts w:ascii="Tw Cen MT" w:hAnsi="Tw Cen MT"/>
          <w:sz w:val="26"/>
          <w:szCs w:val="26"/>
        </w:rPr>
        <w:t xml:space="preserve">All canteen supplier invoices are paid by EFT or cheque. Supplier invoices </w:t>
      </w:r>
      <w:r w:rsidR="00654D01" w:rsidRPr="00654D01">
        <w:rPr>
          <w:rFonts w:ascii="Tw Cen MT" w:hAnsi="Tw Cen MT"/>
          <w:sz w:val="26"/>
          <w:szCs w:val="26"/>
        </w:rPr>
        <w:t>must</w:t>
      </w:r>
      <w:r w:rsidRPr="00654D01">
        <w:rPr>
          <w:rFonts w:ascii="Tw Cen MT" w:hAnsi="Tw Cen MT"/>
          <w:sz w:val="26"/>
          <w:szCs w:val="26"/>
        </w:rPr>
        <w:t xml:space="preserve"> not be paid </w:t>
      </w:r>
      <w:r w:rsidR="00715B47" w:rsidRPr="00654D01">
        <w:rPr>
          <w:rFonts w:ascii="Tw Cen MT" w:hAnsi="Tw Cen MT"/>
          <w:sz w:val="26"/>
          <w:szCs w:val="26"/>
        </w:rPr>
        <w:t>in</w:t>
      </w:r>
      <w:r w:rsidRPr="00654D01">
        <w:rPr>
          <w:rFonts w:ascii="Tw Cen MT" w:hAnsi="Tw Cen MT"/>
          <w:sz w:val="26"/>
          <w:szCs w:val="26"/>
        </w:rPr>
        <w:t xml:space="preserve"> cash. </w:t>
      </w:r>
    </w:p>
    <w:p w14:paraId="751535B7" w14:textId="4FFD2156" w:rsidR="002919F0" w:rsidRPr="00E71DDE" w:rsidRDefault="002919F0" w:rsidP="00CF753B">
      <w:pPr>
        <w:pStyle w:val="ListParagraph"/>
        <w:keepNext/>
        <w:keepLines/>
        <w:widowControl/>
        <w:numPr>
          <w:ilvl w:val="1"/>
          <w:numId w:val="15"/>
        </w:numPr>
        <w:autoSpaceDE/>
        <w:autoSpaceDN/>
        <w:spacing w:after="13" w:line="247" w:lineRule="auto"/>
        <w:ind w:right="6"/>
        <w:jc w:val="both"/>
        <w:outlineLvl w:val="1"/>
        <w:rPr>
          <w:rFonts w:ascii="Tw Cen MT" w:hAnsi="Tw Cen MT"/>
          <w:sz w:val="26"/>
          <w:szCs w:val="26"/>
        </w:rPr>
      </w:pPr>
      <w:r w:rsidRPr="00E71DDE">
        <w:rPr>
          <w:rFonts w:ascii="Tw Cen MT" w:hAnsi="Tw Cen MT"/>
          <w:sz w:val="26"/>
          <w:szCs w:val="26"/>
        </w:rPr>
        <w:t xml:space="preserve">Where goods or services have been identified as required in line with procurement procedures, the </w:t>
      </w:r>
      <w:r>
        <w:rPr>
          <w:rFonts w:ascii="Tw Cen MT" w:hAnsi="Tw Cen MT"/>
          <w:sz w:val="26"/>
          <w:szCs w:val="26"/>
        </w:rPr>
        <w:t>canteen operator</w:t>
      </w:r>
      <w:r w:rsidRPr="00E71DDE">
        <w:rPr>
          <w:rFonts w:ascii="Tw Cen MT" w:hAnsi="Tw Cen MT"/>
          <w:sz w:val="26"/>
          <w:szCs w:val="26"/>
        </w:rPr>
        <w:t xml:space="preserve"> </w:t>
      </w:r>
      <w:r w:rsidR="00654D01">
        <w:rPr>
          <w:rFonts w:ascii="Tw Cen MT" w:hAnsi="Tw Cen MT"/>
          <w:sz w:val="26"/>
          <w:szCs w:val="26"/>
        </w:rPr>
        <w:t>completes</w:t>
      </w:r>
      <w:r w:rsidRPr="00E71DDE">
        <w:rPr>
          <w:rFonts w:ascii="Tw Cen MT" w:hAnsi="Tw Cen MT"/>
          <w:sz w:val="26"/>
          <w:szCs w:val="26"/>
        </w:rPr>
        <w:t xml:space="preserve"> the purchase order in full, sign, and give it to the accounts administrator together with any supporting quotations/price documentation.</w:t>
      </w:r>
    </w:p>
    <w:p w14:paraId="49BA9B8D" w14:textId="77777777" w:rsidR="002919F0" w:rsidRPr="00E71DDE" w:rsidRDefault="002919F0" w:rsidP="00654D01">
      <w:pPr>
        <w:pStyle w:val="ListParagraph"/>
        <w:widowControl/>
        <w:autoSpaceDE/>
        <w:autoSpaceDN/>
        <w:spacing w:after="13" w:line="247" w:lineRule="auto"/>
        <w:ind w:right="6"/>
        <w:jc w:val="both"/>
        <w:rPr>
          <w:rFonts w:ascii="Tw Cen MT" w:hAnsi="Tw Cen MT"/>
          <w:sz w:val="26"/>
          <w:szCs w:val="26"/>
        </w:rPr>
      </w:pPr>
      <w:r w:rsidRPr="00E71DDE">
        <w:rPr>
          <w:rFonts w:ascii="Tw Cen MT" w:hAnsi="Tw Cen MT"/>
          <w:sz w:val="26"/>
          <w:szCs w:val="26"/>
        </w:rPr>
        <w:t>Details should include:</w:t>
      </w:r>
    </w:p>
    <w:p w14:paraId="16EE439F" w14:textId="77777777" w:rsidR="002919F0" w:rsidRPr="00E71DDE" w:rsidRDefault="002919F0" w:rsidP="000C11FB">
      <w:pPr>
        <w:pStyle w:val="ListParagraph"/>
        <w:widowControl/>
        <w:numPr>
          <w:ilvl w:val="0"/>
          <w:numId w:val="29"/>
        </w:numPr>
        <w:autoSpaceDE/>
        <w:autoSpaceDN/>
        <w:spacing w:after="13" w:line="247" w:lineRule="auto"/>
        <w:ind w:right="6"/>
        <w:jc w:val="both"/>
        <w:rPr>
          <w:rFonts w:ascii="Tw Cen MT" w:hAnsi="Tw Cen MT"/>
          <w:sz w:val="26"/>
          <w:szCs w:val="26"/>
        </w:rPr>
      </w:pPr>
      <w:r w:rsidRPr="00E71DDE">
        <w:rPr>
          <w:rFonts w:ascii="Tw Cen MT" w:hAnsi="Tw Cen MT"/>
          <w:sz w:val="26"/>
          <w:szCs w:val="26"/>
        </w:rPr>
        <w:t>Description of goods or service</w:t>
      </w:r>
    </w:p>
    <w:p w14:paraId="4DA4E49B" w14:textId="77777777" w:rsidR="002919F0" w:rsidRPr="00E71DDE" w:rsidRDefault="002919F0" w:rsidP="000C11FB">
      <w:pPr>
        <w:pStyle w:val="ListParagraph"/>
        <w:widowControl/>
        <w:numPr>
          <w:ilvl w:val="0"/>
          <w:numId w:val="29"/>
        </w:numPr>
        <w:autoSpaceDE/>
        <w:autoSpaceDN/>
        <w:spacing w:after="13" w:line="247" w:lineRule="auto"/>
        <w:ind w:right="6"/>
        <w:jc w:val="both"/>
        <w:rPr>
          <w:rFonts w:ascii="Tw Cen MT" w:hAnsi="Tw Cen MT"/>
          <w:sz w:val="26"/>
          <w:szCs w:val="26"/>
        </w:rPr>
      </w:pPr>
      <w:r w:rsidRPr="00E71DDE">
        <w:rPr>
          <w:rFonts w:ascii="Tw Cen MT" w:hAnsi="Tw Cen MT"/>
          <w:sz w:val="26"/>
          <w:szCs w:val="26"/>
        </w:rPr>
        <w:t>Quantity</w:t>
      </w:r>
    </w:p>
    <w:p w14:paraId="49E2F0D7" w14:textId="77777777" w:rsidR="002919F0" w:rsidRPr="00E71DDE" w:rsidRDefault="002919F0" w:rsidP="000C11FB">
      <w:pPr>
        <w:pStyle w:val="ListParagraph"/>
        <w:widowControl/>
        <w:numPr>
          <w:ilvl w:val="0"/>
          <w:numId w:val="29"/>
        </w:numPr>
        <w:autoSpaceDE/>
        <w:autoSpaceDN/>
        <w:spacing w:after="13" w:line="247" w:lineRule="auto"/>
        <w:ind w:right="6"/>
        <w:jc w:val="both"/>
        <w:rPr>
          <w:rFonts w:ascii="Tw Cen MT" w:hAnsi="Tw Cen MT"/>
          <w:sz w:val="26"/>
          <w:szCs w:val="26"/>
        </w:rPr>
      </w:pPr>
      <w:r w:rsidRPr="00E71DDE">
        <w:rPr>
          <w:rFonts w:ascii="Tw Cen MT" w:hAnsi="Tw Cen MT"/>
          <w:sz w:val="26"/>
          <w:szCs w:val="26"/>
        </w:rPr>
        <w:t>Date required</w:t>
      </w:r>
    </w:p>
    <w:p w14:paraId="223E3C7A" w14:textId="77777777" w:rsidR="002919F0" w:rsidRPr="00E71DDE" w:rsidRDefault="002919F0" w:rsidP="000C11FB">
      <w:pPr>
        <w:pStyle w:val="ListParagraph"/>
        <w:widowControl/>
        <w:numPr>
          <w:ilvl w:val="0"/>
          <w:numId w:val="29"/>
        </w:numPr>
        <w:autoSpaceDE/>
        <w:autoSpaceDN/>
        <w:spacing w:after="13" w:line="247" w:lineRule="auto"/>
        <w:ind w:right="6"/>
        <w:jc w:val="both"/>
        <w:rPr>
          <w:rFonts w:ascii="Tw Cen MT" w:hAnsi="Tw Cen MT"/>
          <w:sz w:val="26"/>
          <w:szCs w:val="26"/>
        </w:rPr>
      </w:pPr>
      <w:r w:rsidRPr="00E71DDE">
        <w:rPr>
          <w:rFonts w:ascii="Tw Cen MT" w:hAnsi="Tw Cen MT"/>
          <w:sz w:val="26"/>
          <w:szCs w:val="26"/>
        </w:rPr>
        <w:t>Cost Centre/code</w:t>
      </w:r>
    </w:p>
    <w:p w14:paraId="48A2DC07" w14:textId="77777777" w:rsidR="002919F0" w:rsidRPr="00E71DDE" w:rsidRDefault="002919F0" w:rsidP="000C11FB">
      <w:pPr>
        <w:pStyle w:val="ListParagraph"/>
        <w:widowControl/>
        <w:numPr>
          <w:ilvl w:val="0"/>
          <w:numId w:val="29"/>
        </w:numPr>
        <w:autoSpaceDE/>
        <w:autoSpaceDN/>
        <w:spacing w:after="13" w:line="247" w:lineRule="auto"/>
        <w:ind w:right="6"/>
        <w:jc w:val="both"/>
        <w:rPr>
          <w:rFonts w:ascii="Tw Cen MT" w:hAnsi="Tw Cen MT"/>
          <w:sz w:val="26"/>
          <w:szCs w:val="26"/>
        </w:rPr>
      </w:pPr>
      <w:r w:rsidRPr="00E71DDE">
        <w:rPr>
          <w:rFonts w:ascii="Tw Cen MT" w:hAnsi="Tw Cen MT"/>
          <w:sz w:val="26"/>
          <w:szCs w:val="26"/>
        </w:rPr>
        <w:t>Suggested suppliers and pricing</w:t>
      </w:r>
    </w:p>
    <w:p w14:paraId="2ADFCBDD" w14:textId="77777777" w:rsidR="002919F0" w:rsidRDefault="002919F0" w:rsidP="000C11FB">
      <w:pPr>
        <w:pStyle w:val="ListParagraph"/>
        <w:widowControl/>
        <w:numPr>
          <w:ilvl w:val="0"/>
          <w:numId w:val="29"/>
        </w:numPr>
        <w:autoSpaceDE/>
        <w:autoSpaceDN/>
        <w:spacing w:after="13" w:line="247" w:lineRule="auto"/>
        <w:ind w:right="6"/>
        <w:jc w:val="both"/>
        <w:rPr>
          <w:rFonts w:ascii="Tw Cen MT" w:hAnsi="Tw Cen MT"/>
          <w:sz w:val="26"/>
          <w:szCs w:val="26"/>
        </w:rPr>
      </w:pPr>
      <w:r w:rsidRPr="00E71DDE">
        <w:rPr>
          <w:rFonts w:ascii="Tw Cen MT" w:hAnsi="Tw Cen MT"/>
          <w:sz w:val="26"/>
          <w:szCs w:val="26"/>
        </w:rPr>
        <w:t>Approval</w:t>
      </w:r>
    </w:p>
    <w:p w14:paraId="138DD24E" w14:textId="77777777" w:rsidR="000C11FB" w:rsidRDefault="00D82ECA" w:rsidP="00CF753B">
      <w:pPr>
        <w:pStyle w:val="ListParagraph"/>
        <w:widowControl/>
        <w:numPr>
          <w:ilvl w:val="1"/>
          <w:numId w:val="15"/>
        </w:numPr>
        <w:autoSpaceDE/>
        <w:autoSpaceDN/>
        <w:spacing w:after="13" w:line="247" w:lineRule="auto"/>
        <w:ind w:right="6"/>
        <w:jc w:val="both"/>
        <w:rPr>
          <w:rFonts w:ascii="Tw Cen MT" w:hAnsi="Tw Cen MT"/>
          <w:sz w:val="26"/>
          <w:szCs w:val="26"/>
        </w:rPr>
      </w:pPr>
      <w:r w:rsidRPr="000C11FB">
        <w:rPr>
          <w:rFonts w:ascii="Tw Cen MT" w:hAnsi="Tw Cen MT"/>
          <w:sz w:val="26"/>
          <w:szCs w:val="26"/>
        </w:rPr>
        <w:t>The accounts administrator check</w:t>
      </w:r>
      <w:r w:rsidR="000C11FB">
        <w:rPr>
          <w:rFonts w:ascii="Tw Cen MT" w:hAnsi="Tw Cen MT"/>
          <w:sz w:val="26"/>
          <w:szCs w:val="26"/>
        </w:rPr>
        <w:t>s</w:t>
      </w:r>
      <w:r w:rsidRPr="000C11FB">
        <w:rPr>
          <w:rFonts w:ascii="Tw Cen MT" w:hAnsi="Tw Cen MT"/>
          <w:sz w:val="26"/>
          <w:szCs w:val="26"/>
        </w:rPr>
        <w:t xml:space="preserve"> the accounts records and budget to ensure that the goods being purchased are within the current budget</w:t>
      </w:r>
      <w:r w:rsidR="000C11FB">
        <w:rPr>
          <w:rFonts w:ascii="Tw Cen MT" w:hAnsi="Tw Cen MT"/>
          <w:sz w:val="26"/>
          <w:szCs w:val="26"/>
        </w:rPr>
        <w:t xml:space="preserve">/requirements </w:t>
      </w:r>
      <w:r w:rsidRPr="000C11FB">
        <w:rPr>
          <w:rFonts w:ascii="Tw Cen MT" w:hAnsi="Tw Cen MT"/>
          <w:sz w:val="26"/>
          <w:szCs w:val="26"/>
        </w:rPr>
        <w:t>for the canteen and will sign the order to this effect.</w:t>
      </w:r>
    </w:p>
    <w:p w14:paraId="0D480937" w14:textId="5F97C160" w:rsidR="000C11FB" w:rsidRDefault="0078658D" w:rsidP="00CF753B">
      <w:pPr>
        <w:pStyle w:val="ListParagraph"/>
        <w:widowControl/>
        <w:numPr>
          <w:ilvl w:val="1"/>
          <w:numId w:val="15"/>
        </w:numPr>
        <w:autoSpaceDE/>
        <w:autoSpaceDN/>
        <w:spacing w:after="13" w:line="247" w:lineRule="auto"/>
        <w:ind w:right="6"/>
        <w:jc w:val="both"/>
        <w:rPr>
          <w:rFonts w:ascii="Tw Cen MT" w:hAnsi="Tw Cen MT"/>
          <w:sz w:val="26"/>
          <w:szCs w:val="26"/>
        </w:rPr>
      </w:pPr>
      <w:r w:rsidRPr="000C11FB">
        <w:rPr>
          <w:rFonts w:ascii="Tw Cen MT" w:hAnsi="Tw Cen MT"/>
          <w:sz w:val="26"/>
          <w:szCs w:val="26"/>
        </w:rPr>
        <w:lastRenderedPageBreak/>
        <w:t xml:space="preserve">The purchase order and any supporting documentation </w:t>
      </w:r>
      <w:r w:rsidR="000C11FB" w:rsidRPr="000C11FB">
        <w:rPr>
          <w:rFonts w:ascii="Tw Cen MT" w:hAnsi="Tw Cen MT"/>
          <w:sz w:val="26"/>
          <w:szCs w:val="26"/>
        </w:rPr>
        <w:t>are</w:t>
      </w:r>
      <w:r w:rsidRPr="000C11FB">
        <w:rPr>
          <w:rFonts w:ascii="Tw Cen MT" w:hAnsi="Tw Cen MT"/>
          <w:sz w:val="26"/>
          <w:szCs w:val="26"/>
        </w:rPr>
        <w:t xml:space="preserve"> given to the </w:t>
      </w:r>
      <w:r w:rsidR="00C97DD4">
        <w:rPr>
          <w:rFonts w:ascii="Tw Cen MT" w:hAnsi="Tw Cen MT"/>
          <w:sz w:val="26"/>
          <w:szCs w:val="26"/>
        </w:rPr>
        <w:t>P</w:t>
      </w:r>
      <w:r w:rsidRPr="000C11FB">
        <w:rPr>
          <w:rFonts w:ascii="Tw Cen MT" w:hAnsi="Tw Cen MT"/>
          <w:sz w:val="26"/>
          <w:szCs w:val="26"/>
        </w:rPr>
        <w:t xml:space="preserve">rincipal for approval and when the order is certified by the </w:t>
      </w:r>
      <w:r w:rsidR="00C97DD4">
        <w:rPr>
          <w:rFonts w:ascii="Tw Cen MT" w:hAnsi="Tw Cen MT"/>
          <w:sz w:val="26"/>
          <w:szCs w:val="26"/>
        </w:rPr>
        <w:t>P</w:t>
      </w:r>
      <w:r w:rsidRPr="000C11FB">
        <w:rPr>
          <w:rFonts w:ascii="Tw Cen MT" w:hAnsi="Tw Cen MT"/>
          <w:sz w:val="26"/>
          <w:szCs w:val="26"/>
        </w:rPr>
        <w:t>rincipal it is returned to the accounts administrator.</w:t>
      </w:r>
    </w:p>
    <w:p w14:paraId="48692F22" w14:textId="77777777" w:rsidR="00E12481" w:rsidRDefault="0078658D" w:rsidP="00CF753B">
      <w:pPr>
        <w:pStyle w:val="ListParagraph"/>
        <w:widowControl/>
        <w:numPr>
          <w:ilvl w:val="1"/>
          <w:numId w:val="15"/>
        </w:numPr>
        <w:autoSpaceDE/>
        <w:autoSpaceDN/>
        <w:spacing w:after="13" w:line="247" w:lineRule="auto"/>
        <w:ind w:right="6"/>
        <w:jc w:val="both"/>
        <w:rPr>
          <w:rFonts w:ascii="Tw Cen MT" w:hAnsi="Tw Cen MT"/>
          <w:sz w:val="26"/>
          <w:szCs w:val="26"/>
        </w:rPr>
      </w:pPr>
      <w:r w:rsidRPr="00E12481">
        <w:rPr>
          <w:rFonts w:ascii="Tw Cen MT" w:hAnsi="Tw Cen MT"/>
          <w:sz w:val="26"/>
          <w:szCs w:val="26"/>
        </w:rPr>
        <w:t xml:space="preserve">The accounts administrator </w:t>
      </w:r>
      <w:r w:rsidR="000C11FB" w:rsidRPr="00E12481">
        <w:rPr>
          <w:rFonts w:ascii="Tw Cen MT" w:hAnsi="Tw Cen MT"/>
          <w:sz w:val="26"/>
          <w:szCs w:val="26"/>
        </w:rPr>
        <w:t>takes</w:t>
      </w:r>
      <w:r w:rsidRPr="00E12481">
        <w:rPr>
          <w:rFonts w:ascii="Tw Cen MT" w:hAnsi="Tw Cen MT"/>
          <w:sz w:val="26"/>
          <w:szCs w:val="26"/>
        </w:rPr>
        <w:t xml:space="preserve"> note of the order in full in their records and remove</w:t>
      </w:r>
      <w:r w:rsidR="000C11FB" w:rsidRPr="00E12481">
        <w:rPr>
          <w:rFonts w:ascii="Tw Cen MT" w:hAnsi="Tw Cen MT"/>
          <w:sz w:val="26"/>
          <w:szCs w:val="26"/>
        </w:rPr>
        <w:t>s</w:t>
      </w:r>
      <w:r w:rsidRPr="00E12481">
        <w:rPr>
          <w:rFonts w:ascii="Tw Cen MT" w:hAnsi="Tw Cen MT"/>
          <w:sz w:val="26"/>
          <w:szCs w:val="26"/>
        </w:rPr>
        <w:t xml:space="preserve"> the first copy of the order from the book together with any supporting documentation and give</w:t>
      </w:r>
      <w:r w:rsidR="000C11FB" w:rsidRPr="00E12481">
        <w:rPr>
          <w:rFonts w:ascii="Tw Cen MT" w:hAnsi="Tw Cen MT"/>
          <w:sz w:val="26"/>
          <w:szCs w:val="26"/>
        </w:rPr>
        <w:t>s</w:t>
      </w:r>
      <w:r w:rsidRPr="00E12481">
        <w:rPr>
          <w:rFonts w:ascii="Tw Cen MT" w:hAnsi="Tw Cen MT"/>
          <w:sz w:val="26"/>
          <w:szCs w:val="26"/>
        </w:rPr>
        <w:t xml:space="preserve"> it to the canteen operator.</w:t>
      </w:r>
    </w:p>
    <w:p w14:paraId="1C1C3E61" w14:textId="77777777" w:rsidR="00EF2449" w:rsidRDefault="0078658D" w:rsidP="00CF753B">
      <w:pPr>
        <w:pStyle w:val="ListParagraph"/>
        <w:widowControl/>
        <w:numPr>
          <w:ilvl w:val="1"/>
          <w:numId w:val="15"/>
        </w:numPr>
        <w:autoSpaceDE/>
        <w:autoSpaceDN/>
        <w:spacing w:after="13" w:line="247" w:lineRule="auto"/>
        <w:ind w:right="6"/>
        <w:jc w:val="both"/>
        <w:rPr>
          <w:rFonts w:ascii="Tw Cen MT" w:hAnsi="Tw Cen MT"/>
          <w:sz w:val="26"/>
          <w:szCs w:val="26"/>
        </w:rPr>
      </w:pPr>
      <w:r w:rsidRPr="00EF2449">
        <w:rPr>
          <w:rFonts w:ascii="Tw Cen MT" w:hAnsi="Tw Cen MT"/>
          <w:sz w:val="26"/>
          <w:szCs w:val="26"/>
        </w:rPr>
        <w:t xml:space="preserve">The order is then placed by the canteen operator. The order number </w:t>
      </w:r>
      <w:r w:rsidR="00E12481" w:rsidRPr="00EF2449">
        <w:rPr>
          <w:rFonts w:ascii="Tw Cen MT" w:hAnsi="Tw Cen MT"/>
          <w:sz w:val="26"/>
          <w:szCs w:val="26"/>
        </w:rPr>
        <w:t>is</w:t>
      </w:r>
      <w:r w:rsidRPr="00EF2449">
        <w:rPr>
          <w:rFonts w:ascii="Tw Cen MT" w:hAnsi="Tw Cen MT"/>
          <w:sz w:val="26"/>
          <w:szCs w:val="26"/>
        </w:rPr>
        <w:t xml:space="preserve"> quoted to the supplier when the order is placed and the supplier </w:t>
      </w:r>
      <w:r w:rsidR="00EF2449" w:rsidRPr="00EF2449">
        <w:rPr>
          <w:rFonts w:ascii="Tw Cen MT" w:hAnsi="Tw Cen MT"/>
          <w:sz w:val="26"/>
          <w:szCs w:val="26"/>
        </w:rPr>
        <w:t xml:space="preserve">is </w:t>
      </w:r>
      <w:r w:rsidRPr="00EF2449">
        <w:rPr>
          <w:rFonts w:ascii="Tw Cen MT" w:hAnsi="Tw Cen MT"/>
          <w:sz w:val="26"/>
          <w:szCs w:val="26"/>
        </w:rPr>
        <w:t>informed that all correspondence, delivery documentation and invoices will only be processed if they comply with this request.</w:t>
      </w:r>
    </w:p>
    <w:p w14:paraId="436C10C3" w14:textId="77777777" w:rsidR="00820A7E" w:rsidRDefault="00F369D9" w:rsidP="00CF753B">
      <w:pPr>
        <w:pStyle w:val="ListParagraph"/>
        <w:widowControl/>
        <w:numPr>
          <w:ilvl w:val="1"/>
          <w:numId w:val="15"/>
        </w:numPr>
        <w:autoSpaceDE/>
        <w:autoSpaceDN/>
        <w:spacing w:after="13" w:line="247" w:lineRule="auto"/>
        <w:ind w:right="6"/>
        <w:jc w:val="both"/>
        <w:rPr>
          <w:rFonts w:ascii="Tw Cen MT" w:hAnsi="Tw Cen MT"/>
          <w:sz w:val="26"/>
          <w:szCs w:val="26"/>
        </w:rPr>
      </w:pPr>
      <w:r w:rsidRPr="00820A7E">
        <w:rPr>
          <w:rFonts w:ascii="Tw Cen MT" w:hAnsi="Tw Cen MT"/>
          <w:sz w:val="26"/>
          <w:szCs w:val="26"/>
        </w:rPr>
        <w:t xml:space="preserve">On receipt of the goods/services the canteen operator </w:t>
      </w:r>
      <w:r w:rsidR="00EF2449" w:rsidRPr="00820A7E">
        <w:rPr>
          <w:rFonts w:ascii="Tw Cen MT" w:hAnsi="Tw Cen MT"/>
          <w:sz w:val="26"/>
          <w:szCs w:val="26"/>
        </w:rPr>
        <w:t>c</w:t>
      </w:r>
      <w:r w:rsidRPr="00820A7E">
        <w:rPr>
          <w:rFonts w:ascii="Tw Cen MT" w:hAnsi="Tw Cen MT"/>
          <w:sz w:val="26"/>
          <w:szCs w:val="26"/>
        </w:rPr>
        <w:t>heck</w:t>
      </w:r>
      <w:r w:rsidR="00EF2449" w:rsidRPr="00820A7E">
        <w:rPr>
          <w:rFonts w:ascii="Tw Cen MT" w:hAnsi="Tw Cen MT"/>
          <w:sz w:val="26"/>
          <w:szCs w:val="26"/>
        </w:rPr>
        <w:t>s</w:t>
      </w:r>
      <w:r w:rsidRPr="00820A7E">
        <w:rPr>
          <w:rFonts w:ascii="Tw Cen MT" w:hAnsi="Tw Cen MT"/>
          <w:sz w:val="26"/>
          <w:szCs w:val="26"/>
        </w:rPr>
        <w:t xml:space="preserve"> the goods/service for quality, quantity and pricing against the order. The supplier </w:t>
      </w:r>
      <w:r w:rsidR="00820A7E" w:rsidRPr="00820A7E">
        <w:rPr>
          <w:rFonts w:ascii="Tw Cen MT" w:hAnsi="Tw Cen MT"/>
          <w:sz w:val="26"/>
          <w:szCs w:val="26"/>
        </w:rPr>
        <w:t>is</w:t>
      </w:r>
      <w:r w:rsidRPr="00820A7E">
        <w:rPr>
          <w:rFonts w:ascii="Tw Cen MT" w:hAnsi="Tw Cen MT"/>
          <w:sz w:val="26"/>
          <w:szCs w:val="26"/>
        </w:rPr>
        <w:t xml:space="preserve"> notified immediately of any discrepancies on any of these issues and a note </w:t>
      </w:r>
      <w:r w:rsidR="00820A7E" w:rsidRPr="00820A7E">
        <w:rPr>
          <w:rFonts w:ascii="Tw Cen MT" w:hAnsi="Tw Cen MT"/>
          <w:sz w:val="26"/>
          <w:szCs w:val="26"/>
        </w:rPr>
        <w:t xml:space="preserve">is </w:t>
      </w:r>
      <w:r w:rsidRPr="00820A7E">
        <w:rPr>
          <w:rFonts w:ascii="Tw Cen MT" w:hAnsi="Tw Cen MT"/>
          <w:sz w:val="26"/>
          <w:szCs w:val="26"/>
        </w:rPr>
        <w:t>attached to the delivery documentation giving the details.</w:t>
      </w:r>
    </w:p>
    <w:p w14:paraId="4689147C" w14:textId="77777777" w:rsidR="00820A7E" w:rsidRDefault="00F369D9" w:rsidP="00CF753B">
      <w:pPr>
        <w:pStyle w:val="ListParagraph"/>
        <w:widowControl/>
        <w:numPr>
          <w:ilvl w:val="1"/>
          <w:numId w:val="15"/>
        </w:numPr>
        <w:autoSpaceDE/>
        <w:autoSpaceDN/>
        <w:spacing w:after="13" w:line="247" w:lineRule="auto"/>
        <w:ind w:left="709" w:right="6"/>
        <w:jc w:val="both"/>
        <w:rPr>
          <w:rFonts w:ascii="Tw Cen MT" w:hAnsi="Tw Cen MT"/>
          <w:sz w:val="26"/>
          <w:szCs w:val="26"/>
        </w:rPr>
      </w:pPr>
      <w:r w:rsidRPr="00820A7E">
        <w:rPr>
          <w:rFonts w:ascii="Tw Cen MT" w:hAnsi="Tw Cen MT"/>
          <w:sz w:val="26"/>
          <w:szCs w:val="26"/>
        </w:rPr>
        <w:t xml:space="preserve">The delivery docket together with the order and supporting documentation is passed immediately to the </w:t>
      </w:r>
      <w:r w:rsidR="00820A7E" w:rsidRPr="00820A7E">
        <w:rPr>
          <w:rFonts w:ascii="Tw Cen MT" w:hAnsi="Tw Cen MT"/>
          <w:sz w:val="26"/>
          <w:szCs w:val="26"/>
        </w:rPr>
        <w:t>a</w:t>
      </w:r>
      <w:r w:rsidRPr="00820A7E">
        <w:rPr>
          <w:rFonts w:ascii="Tw Cen MT" w:hAnsi="Tw Cen MT"/>
          <w:sz w:val="26"/>
          <w:szCs w:val="26"/>
        </w:rPr>
        <w:t xml:space="preserve">ccounts </w:t>
      </w:r>
      <w:r w:rsidR="00820A7E" w:rsidRPr="00820A7E">
        <w:rPr>
          <w:rFonts w:ascii="Tw Cen MT" w:hAnsi="Tw Cen MT"/>
          <w:sz w:val="26"/>
          <w:szCs w:val="26"/>
        </w:rPr>
        <w:t>a</w:t>
      </w:r>
      <w:r w:rsidRPr="00820A7E">
        <w:rPr>
          <w:rFonts w:ascii="Tw Cen MT" w:hAnsi="Tw Cen MT"/>
          <w:sz w:val="26"/>
          <w:szCs w:val="26"/>
        </w:rPr>
        <w:t xml:space="preserve">dministrator so that they can update their records for the receipt of the goods. The </w:t>
      </w:r>
      <w:r w:rsidR="00820A7E" w:rsidRPr="00820A7E">
        <w:rPr>
          <w:rFonts w:ascii="Tw Cen MT" w:hAnsi="Tw Cen MT"/>
          <w:sz w:val="26"/>
          <w:szCs w:val="26"/>
        </w:rPr>
        <w:t>a</w:t>
      </w:r>
      <w:r w:rsidRPr="00820A7E">
        <w:rPr>
          <w:rFonts w:ascii="Tw Cen MT" w:hAnsi="Tw Cen MT"/>
          <w:sz w:val="26"/>
          <w:szCs w:val="26"/>
        </w:rPr>
        <w:t xml:space="preserve">ccounts </w:t>
      </w:r>
      <w:r w:rsidR="00820A7E" w:rsidRPr="00820A7E">
        <w:rPr>
          <w:rFonts w:ascii="Tw Cen MT" w:hAnsi="Tw Cen MT"/>
          <w:sz w:val="26"/>
          <w:szCs w:val="26"/>
        </w:rPr>
        <w:t>a</w:t>
      </w:r>
      <w:r w:rsidRPr="00820A7E">
        <w:rPr>
          <w:rFonts w:ascii="Tw Cen MT" w:hAnsi="Tw Cen MT"/>
          <w:sz w:val="26"/>
          <w:szCs w:val="26"/>
        </w:rPr>
        <w:t>dministrator retains these on file pending the receipt of the invoice.</w:t>
      </w:r>
    </w:p>
    <w:p w14:paraId="4C1E3616" w14:textId="77777777" w:rsidR="00562D8D" w:rsidRDefault="00B445CC" w:rsidP="00CF753B">
      <w:pPr>
        <w:pStyle w:val="ListParagraph"/>
        <w:widowControl/>
        <w:numPr>
          <w:ilvl w:val="1"/>
          <w:numId w:val="15"/>
        </w:numPr>
        <w:autoSpaceDE/>
        <w:autoSpaceDN/>
        <w:spacing w:after="13" w:line="247" w:lineRule="auto"/>
        <w:ind w:left="709" w:right="6"/>
        <w:jc w:val="both"/>
        <w:rPr>
          <w:rFonts w:ascii="Tw Cen MT" w:hAnsi="Tw Cen MT"/>
          <w:sz w:val="26"/>
          <w:szCs w:val="26"/>
        </w:rPr>
      </w:pPr>
      <w:r w:rsidRPr="00562D8D">
        <w:rPr>
          <w:rFonts w:ascii="Tw Cen MT" w:hAnsi="Tw Cen MT"/>
          <w:sz w:val="26"/>
          <w:szCs w:val="26"/>
        </w:rPr>
        <w:t>When the invoice is received the accounts administrator check</w:t>
      </w:r>
      <w:r w:rsidR="00820A7E" w:rsidRPr="00562D8D">
        <w:rPr>
          <w:rFonts w:ascii="Tw Cen MT" w:hAnsi="Tw Cen MT"/>
          <w:sz w:val="26"/>
          <w:szCs w:val="26"/>
        </w:rPr>
        <w:t>s</w:t>
      </w:r>
      <w:r w:rsidRPr="00562D8D">
        <w:rPr>
          <w:rFonts w:ascii="Tw Cen MT" w:hAnsi="Tw Cen MT"/>
          <w:sz w:val="26"/>
          <w:szCs w:val="26"/>
        </w:rPr>
        <w:t xml:space="preserve"> it to the purchase order and delivery docket as to quantity and the condition of goods delivered and evidence that the service has been supplied to a satisfactory standard. The pricing and the calculations on the invoice </w:t>
      </w:r>
      <w:r w:rsidR="00820A7E" w:rsidRPr="00562D8D">
        <w:rPr>
          <w:rFonts w:ascii="Tw Cen MT" w:hAnsi="Tw Cen MT"/>
          <w:sz w:val="26"/>
          <w:szCs w:val="26"/>
        </w:rPr>
        <w:t>are</w:t>
      </w:r>
      <w:r w:rsidRPr="00562D8D">
        <w:rPr>
          <w:rFonts w:ascii="Tw Cen MT" w:hAnsi="Tw Cen MT"/>
          <w:sz w:val="26"/>
          <w:szCs w:val="26"/>
        </w:rPr>
        <w:t xml:space="preserve"> checked in full</w:t>
      </w:r>
      <w:r w:rsidR="00562D8D" w:rsidRPr="00562D8D">
        <w:rPr>
          <w:rFonts w:ascii="Tw Cen MT" w:hAnsi="Tw Cen MT"/>
          <w:sz w:val="26"/>
          <w:szCs w:val="26"/>
        </w:rPr>
        <w:t>. It is checked that t</w:t>
      </w:r>
      <w:r w:rsidRPr="00562D8D">
        <w:rPr>
          <w:rFonts w:ascii="Tw Cen MT" w:hAnsi="Tw Cen MT"/>
          <w:sz w:val="26"/>
          <w:szCs w:val="26"/>
        </w:rPr>
        <w:t>he supplier has quoted the order number on the delivery documentation and the invoice.</w:t>
      </w:r>
    </w:p>
    <w:p w14:paraId="56C473C8" w14:textId="16803818" w:rsidR="003424BC" w:rsidRDefault="00B445CC" w:rsidP="00CF753B">
      <w:pPr>
        <w:pStyle w:val="ListParagraph"/>
        <w:widowControl/>
        <w:numPr>
          <w:ilvl w:val="1"/>
          <w:numId w:val="15"/>
        </w:numPr>
        <w:autoSpaceDE/>
        <w:autoSpaceDN/>
        <w:spacing w:after="13" w:line="247" w:lineRule="auto"/>
        <w:ind w:left="709" w:right="6"/>
        <w:jc w:val="both"/>
        <w:rPr>
          <w:rFonts w:ascii="Tw Cen MT" w:hAnsi="Tw Cen MT"/>
          <w:sz w:val="26"/>
          <w:szCs w:val="26"/>
        </w:rPr>
      </w:pPr>
      <w:r w:rsidRPr="003424BC">
        <w:rPr>
          <w:rFonts w:ascii="Tw Cen MT" w:hAnsi="Tw Cen MT"/>
          <w:sz w:val="26"/>
          <w:szCs w:val="26"/>
        </w:rPr>
        <w:t xml:space="preserve">Where discrepancies arise between the order/ delivery and the invoice these </w:t>
      </w:r>
      <w:r w:rsidR="00562D8D" w:rsidRPr="003424BC">
        <w:rPr>
          <w:rFonts w:ascii="Tw Cen MT" w:hAnsi="Tw Cen MT"/>
          <w:sz w:val="26"/>
          <w:szCs w:val="26"/>
        </w:rPr>
        <w:t>are</w:t>
      </w:r>
      <w:r w:rsidRPr="003424BC">
        <w:rPr>
          <w:rFonts w:ascii="Tw Cen MT" w:hAnsi="Tw Cen MT"/>
          <w:sz w:val="26"/>
          <w:szCs w:val="26"/>
        </w:rPr>
        <w:t xml:space="preserve"> brought to the attention the canteen operator and the </w:t>
      </w:r>
      <w:r w:rsidR="00984419">
        <w:rPr>
          <w:rFonts w:ascii="Tw Cen MT" w:hAnsi="Tw Cen MT"/>
          <w:sz w:val="26"/>
          <w:szCs w:val="26"/>
        </w:rPr>
        <w:t>P</w:t>
      </w:r>
      <w:r w:rsidRPr="003424BC">
        <w:rPr>
          <w:rFonts w:ascii="Tw Cen MT" w:hAnsi="Tw Cen MT"/>
          <w:sz w:val="26"/>
          <w:szCs w:val="26"/>
        </w:rPr>
        <w:t xml:space="preserve">rincipal. The supplier </w:t>
      </w:r>
      <w:r w:rsidR="00715B47" w:rsidRPr="003424BC">
        <w:rPr>
          <w:rFonts w:ascii="Tw Cen MT" w:hAnsi="Tw Cen MT"/>
          <w:sz w:val="26"/>
          <w:szCs w:val="26"/>
        </w:rPr>
        <w:t>is notified</w:t>
      </w:r>
      <w:r w:rsidRPr="003424BC">
        <w:rPr>
          <w:rFonts w:ascii="Tw Cen MT" w:hAnsi="Tw Cen MT"/>
          <w:sz w:val="26"/>
          <w:szCs w:val="26"/>
        </w:rPr>
        <w:t xml:space="preserve"> in writing.</w:t>
      </w:r>
    </w:p>
    <w:p w14:paraId="65E1D8D3" w14:textId="77777777" w:rsidR="003424BC" w:rsidRDefault="00B445CC" w:rsidP="00CF753B">
      <w:pPr>
        <w:pStyle w:val="ListParagraph"/>
        <w:widowControl/>
        <w:numPr>
          <w:ilvl w:val="1"/>
          <w:numId w:val="15"/>
        </w:numPr>
        <w:autoSpaceDE/>
        <w:autoSpaceDN/>
        <w:spacing w:after="13" w:line="247" w:lineRule="auto"/>
        <w:ind w:left="709" w:right="6"/>
        <w:jc w:val="both"/>
        <w:rPr>
          <w:rFonts w:ascii="Tw Cen MT" w:hAnsi="Tw Cen MT"/>
          <w:sz w:val="26"/>
          <w:szCs w:val="26"/>
        </w:rPr>
      </w:pPr>
      <w:r w:rsidRPr="003424BC">
        <w:rPr>
          <w:rFonts w:ascii="Tw Cen MT" w:hAnsi="Tw Cen MT"/>
          <w:sz w:val="26"/>
          <w:szCs w:val="26"/>
        </w:rPr>
        <w:t xml:space="preserve">Invoices which do not quote a purchase order number </w:t>
      </w:r>
      <w:r w:rsidR="003424BC" w:rsidRPr="003424BC">
        <w:rPr>
          <w:rFonts w:ascii="Tw Cen MT" w:hAnsi="Tw Cen MT"/>
          <w:sz w:val="26"/>
          <w:szCs w:val="26"/>
        </w:rPr>
        <w:t>are</w:t>
      </w:r>
      <w:r w:rsidRPr="003424BC">
        <w:rPr>
          <w:rFonts w:ascii="Tw Cen MT" w:hAnsi="Tw Cen MT"/>
          <w:sz w:val="26"/>
          <w:szCs w:val="26"/>
        </w:rPr>
        <w:t xml:space="preserve"> returned to the supplier unpaid. The invoice </w:t>
      </w:r>
      <w:r w:rsidR="003424BC" w:rsidRPr="003424BC">
        <w:rPr>
          <w:rFonts w:ascii="Tw Cen MT" w:hAnsi="Tw Cen MT"/>
          <w:sz w:val="26"/>
          <w:szCs w:val="26"/>
        </w:rPr>
        <w:t xml:space="preserve">is recorded </w:t>
      </w:r>
      <w:r w:rsidRPr="003424BC">
        <w:rPr>
          <w:rFonts w:ascii="Tw Cen MT" w:hAnsi="Tw Cen MT"/>
          <w:sz w:val="26"/>
          <w:szCs w:val="26"/>
        </w:rPr>
        <w:t>and held for payment approval.</w:t>
      </w:r>
    </w:p>
    <w:p w14:paraId="5DE9CDC4" w14:textId="77777777" w:rsidR="003424BC" w:rsidRDefault="00B445CC" w:rsidP="00CF753B">
      <w:pPr>
        <w:pStyle w:val="ListParagraph"/>
        <w:widowControl/>
        <w:numPr>
          <w:ilvl w:val="1"/>
          <w:numId w:val="15"/>
        </w:numPr>
        <w:autoSpaceDE/>
        <w:autoSpaceDN/>
        <w:spacing w:after="13" w:line="247" w:lineRule="auto"/>
        <w:ind w:left="709" w:right="6"/>
        <w:jc w:val="both"/>
        <w:rPr>
          <w:rFonts w:ascii="Tw Cen MT" w:hAnsi="Tw Cen MT"/>
          <w:sz w:val="26"/>
          <w:szCs w:val="26"/>
        </w:rPr>
      </w:pPr>
      <w:r w:rsidRPr="003424BC">
        <w:rPr>
          <w:rFonts w:ascii="Tw Cen MT" w:hAnsi="Tw Cen MT"/>
          <w:sz w:val="26"/>
          <w:szCs w:val="26"/>
        </w:rPr>
        <w:t xml:space="preserve">The checked invoice is then given to the canteen operator for final approval and when they have signed it the invoice is returned to the </w:t>
      </w:r>
      <w:r w:rsidR="003424BC" w:rsidRPr="003424BC">
        <w:rPr>
          <w:rFonts w:ascii="Tw Cen MT" w:hAnsi="Tw Cen MT"/>
          <w:sz w:val="26"/>
          <w:szCs w:val="26"/>
        </w:rPr>
        <w:t>a</w:t>
      </w:r>
      <w:r w:rsidRPr="003424BC">
        <w:rPr>
          <w:rFonts w:ascii="Tw Cen MT" w:hAnsi="Tw Cen MT"/>
          <w:sz w:val="26"/>
          <w:szCs w:val="26"/>
        </w:rPr>
        <w:t xml:space="preserve">ccounts </w:t>
      </w:r>
      <w:r w:rsidR="003424BC" w:rsidRPr="003424BC">
        <w:rPr>
          <w:rFonts w:ascii="Tw Cen MT" w:hAnsi="Tw Cen MT"/>
          <w:sz w:val="26"/>
          <w:szCs w:val="26"/>
        </w:rPr>
        <w:t>a</w:t>
      </w:r>
      <w:r w:rsidRPr="003424BC">
        <w:rPr>
          <w:rFonts w:ascii="Tw Cen MT" w:hAnsi="Tw Cen MT"/>
          <w:sz w:val="26"/>
          <w:szCs w:val="26"/>
        </w:rPr>
        <w:t xml:space="preserve">dministrator. The invoice is then given to the </w:t>
      </w:r>
      <w:r w:rsidR="003424BC" w:rsidRPr="003424BC">
        <w:rPr>
          <w:rFonts w:ascii="Tw Cen MT" w:hAnsi="Tw Cen MT"/>
          <w:sz w:val="26"/>
          <w:szCs w:val="26"/>
        </w:rPr>
        <w:t>P</w:t>
      </w:r>
      <w:r w:rsidRPr="003424BC">
        <w:rPr>
          <w:rFonts w:ascii="Tw Cen MT" w:hAnsi="Tw Cen MT"/>
          <w:sz w:val="26"/>
          <w:szCs w:val="26"/>
        </w:rPr>
        <w:t>rincipal for final approval.</w:t>
      </w:r>
    </w:p>
    <w:p w14:paraId="2E865246" w14:textId="77777777" w:rsidR="003424BC" w:rsidRDefault="00B445CC" w:rsidP="00CF753B">
      <w:pPr>
        <w:pStyle w:val="ListParagraph"/>
        <w:widowControl/>
        <w:numPr>
          <w:ilvl w:val="1"/>
          <w:numId w:val="15"/>
        </w:numPr>
        <w:autoSpaceDE/>
        <w:autoSpaceDN/>
        <w:spacing w:after="13" w:line="247" w:lineRule="auto"/>
        <w:ind w:left="709" w:right="6"/>
        <w:jc w:val="both"/>
        <w:rPr>
          <w:rFonts w:ascii="Tw Cen MT" w:hAnsi="Tw Cen MT"/>
          <w:sz w:val="26"/>
          <w:szCs w:val="26"/>
        </w:rPr>
      </w:pPr>
      <w:r w:rsidRPr="003424BC">
        <w:rPr>
          <w:rFonts w:ascii="Tw Cen MT" w:hAnsi="Tw Cen MT"/>
          <w:sz w:val="26"/>
          <w:szCs w:val="26"/>
        </w:rPr>
        <w:t>The approved invoices are then given to the accounts administrator who will release the invoice for payment.</w:t>
      </w:r>
    </w:p>
    <w:p w14:paraId="6A39A031" w14:textId="77777777" w:rsidR="003424BC" w:rsidRDefault="00E22A8D" w:rsidP="00CF753B">
      <w:pPr>
        <w:pStyle w:val="ListParagraph"/>
        <w:widowControl/>
        <w:numPr>
          <w:ilvl w:val="1"/>
          <w:numId w:val="15"/>
        </w:numPr>
        <w:autoSpaceDE/>
        <w:autoSpaceDN/>
        <w:spacing w:after="13" w:line="247" w:lineRule="auto"/>
        <w:ind w:left="709" w:right="6"/>
        <w:jc w:val="both"/>
        <w:rPr>
          <w:rFonts w:ascii="Tw Cen MT" w:hAnsi="Tw Cen MT"/>
          <w:sz w:val="26"/>
          <w:szCs w:val="26"/>
        </w:rPr>
      </w:pPr>
      <w:r w:rsidRPr="003424BC">
        <w:rPr>
          <w:rFonts w:ascii="Tw Cen MT" w:hAnsi="Tw Cen MT"/>
          <w:sz w:val="26"/>
          <w:szCs w:val="26"/>
        </w:rPr>
        <w:t>The accounts administrator prepare</w:t>
      </w:r>
      <w:r w:rsidR="003424BC">
        <w:rPr>
          <w:rFonts w:ascii="Tw Cen MT" w:hAnsi="Tw Cen MT"/>
          <w:sz w:val="26"/>
          <w:szCs w:val="26"/>
        </w:rPr>
        <w:t>s</w:t>
      </w:r>
      <w:r w:rsidRPr="003424BC">
        <w:rPr>
          <w:rFonts w:ascii="Tw Cen MT" w:hAnsi="Tw Cen MT"/>
          <w:sz w:val="26"/>
          <w:szCs w:val="26"/>
        </w:rPr>
        <w:t xml:space="preserve"> the payment of the invoice.</w:t>
      </w:r>
    </w:p>
    <w:p w14:paraId="58ACFE0D" w14:textId="77777777" w:rsidR="009B17E2" w:rsidRDefault="00E22A8D" w:rsidP="00CF753B">
      <w:pPr>
        <w:pStyle w:val="ListParagraph"/>
        <w:widowControl/>
        <w:numPr>
          <w:ilvl w:val="1"/>
          <w:numId w:val="15"/>
        </w:numPr>
        <w:autoSpaceDE/>
        <w:autoSpaceDN/>
        <w:spacing w:after="13" w:line="247" w:lineRule="auto"/>
        <w:ind w:left="709" w:right="6"/>
        <w:jc w:val="both"/>
        <w:rPr>
          <w:rFonts w:ascii="Tw Cen MT" w:hAnsi="Tw Cen MT"/>
          <w:sz w:val="26"/>
          <w:szCs w:val="26"/>
        </w:rPr>
      </w:pPr>
      <w:r w:rsidRPr="009B17E2">
        <w:rPr>
          <w:rFonts w:ascii="Tw Cen MT" w:hAnsi="Tw Cen MT"/>
          <w:sz w:val="26"/>
          <w:szCs w:val="26"/>
        </w:rPr>
        <w:t xml:space="preserve">Payment </w:t>
      </w:r>
      <w:r w:rsidR="003424BC" w:rsidRPr="009B17E2">
        <w:rPr>
          <w:rFonts w:ascii="Tw Cen MT" w:hAnsi="Tw Cen MT"/>
          <w:sz w:val="26"/>
          <w:szCs w:val="26"/>
        </w:rPr>
        <w:t>is</w:t>
      </w:r>
      <w:r w:rsidRPr="009B17E2">
        <w:rPr>
          <w:rFonts w:ascii="Tw Cen MT" w:hAnsi="Tw Cen MT"/>
          <w:sz w:val="26"/>
          <w:szCs w:val="26"/>
        </w:rPr>
        <w:t xml:space="preserve"> approved by the [</w:t>
      </w:r>
      <w:r w:rsidRPr="009B17E2">
        <w:rPr>
          <w:rFonts w:ascii="Tw Cen MT" w:hAnsi="Tw Cen MT"/>
          <w:sz w:val="26"/>
          <w:szCs w:val="26"/>
          <w:highlight w:val="yellow"/>
        </w:rPr>
        <w:t>Principal/treasurer</w:t>
      </w:r>
      <w:r w:rsidRPr="009B17E2">
        <w:rPr>
          <w:rFonts w:ascii="Tw Cen MT" w:hAnsi="Tw Cen MT"/>
          <w:sz w:val="26"/>
          <w:szCs w:val="26"/>
        </w:rPr>
        <w:t xml:space="preserve">] and the second nominated signatory. Both authorisers </w:t>
      </w:r>
      <w:r w:rsidR="003424BC" w:rsidRPr="009B17E2">
        <w:rPr>
          <w:rFonts w:ascii="Tw Cen MT" w:hAnsi="Tw Cen MT"/>
          <w:sz w:val="26"/>
          <w:szCs w:val="26"/>
        </w:rPr>
        <w:t>i</w:t>
      </w:r>
      <w:r w:rsidRPr="009B17E2">
        <w:rPr>
          <w:rFonts w:ascii="Tw Cen MT" w:hAnsi="Tw Cen MT"/>
          <w:sz w:val="26"/>
          <w:szCs w:val="26"/>
        </w:rPr>
        <w:t>nitial the invoices as approved for payment.</w:t>
      </w:r>
    </w:p>
    <w:p w14:paraId="4EFB775F" w14:textId="77777777" w:rsidR="009B17E2" w:rsidRDefault="00E22A8D" w:rsidP="00CF753B">
      <w:pPr>
        <w:pStyle w:val="ListParagraph"/>
        <w:widowControl/>
        <w:numPr>
          <w:ilvl w:val="1"/>
          <w:numId w:val="15"/>
        </w:numPr>
        <w:autoSpaceDE/>
        <w:autoSpaceDN/>
        <w:spacing w:after="13" w:line="247" w:lineRule="auto"/>
        <w:ind w:left="709" w:right="6"/>
        <w:jc w:val="both"/>
        <w:rPr>
          <w:rFonts w:ascii="Tw Cen MT" w:hAnsi="Tw Cen MT"/>
          <w:sz w:val="26"/>
          <w:szCs w:val="26"/>
        </w:rPr>
      </w:pPr>
      <w:r w:rsidRPr="009B17E2">
        <w:rPr>
          <w:rFonts w:ascii="Tw Cen MT" w:hAnsi="Tw Cen MT"/>
          <w:sz w:val="26"/>
          <w:szCs w:val="26"/>
        </w:rPr>
        <w:t xml:space="preserve">The invoice </w:t>
      </w:r>
      <w:r w:rsidR="009B17E2" w:rsidRPr="009B17E2">
        <w:rPr>
          <w:rFonts w:ascii="Tw Cen MT" w:hAnsi="Tw Cen MT"/>
          <w:sz w:val="26"/>
          <w:szCs w:val="26"/>
        </w:rPr>
        <w:t>is</w:t>
      </w:r>
      <w:r w:rsidRPr="009B17E2">
        <w:rPr>
          <w:rFonts w:ascii="Tw Cen MT" w:hAnsi="Tw Cen MT"/>
          <w:sz w:val="26"/>
          <w:szCs w:val="26"/>
        </w:rPr>
        <w:t xml:space="preserve"> marked as paid.</w:t>
      </w:r>
    </w:p>
    <w:p w14:paraId="2B6F3FE3" w14:textId="79516EEA" w:rsidR="00E22A8D" w:rsidRPr="009B17E2" w:rsidRDefault="00E22A8D" w:rsidP="00CF753B">
      <w:pPr>
        <w:pStyle w:val="ListParagraph"/>
        <w:widowControl/>
        <w:numPr>
          <w:ilvl w:val="1"/>
          <w:numId w:val="15"/>
        </w:numPr>
        <w:autoSpaceDE/>
        <w:autoSpaceDN/>
        <w:spacing w:after="13" w:line="247" w:lineRule="auto"/>
        <w:ind w:left="709" w:right="6"/>
        <w:jc w:val="both"/>
        <w:rPr>
          <w:rFonts w:ascii="Tw Cen MT" w:hAnsi="Tw Cen MT"/>
          <w:sz w:val="26"/>
          <w:szCs w:val="26"/>
        </w:rPr>
      </w:pPr>
      <w:r w:rsidRPr="009B17E2">
        <w:rPr>
          <w:rFonts w:ascii="Tw Cen MT" w:hAnsi="Tw Cen MT"/>
          <w:sz w:val="26"/>
          <w:szCs w:val="26"/>
        </w:rPr>
        <w:t xml:space="preserve">The invoice, delivery documentation and order </w:t>
      </w:r>
      <w:r w:rsidR="009B17E2">
        <w:rPr>
          <w:rFonts w:ascii="Tw Cen MT" w:hAnsi="Tw Cen MT"/>
          <w:sz w:val="26"/>
          <w:szCs w:val="26"/>
        </w:rPr>
        <w:t>are</w:t>
      </w:r>
      <w:r w:rsidRPr="009B17E2">
        <w:rPr>
          <w:rFonts w:ascii="Tw Cen MT" w:hAnsi="Tw Cen MT"/>
          <w:sz w:val="26"/>
          <w:szCs w:val="26"/>
        </w:rPr>
        <w:t xml:space="preserve"> then filed in numeric order, by accounting period, and school year.</w:t>
      </w:r>
    </w:p>
    <w:p w14:paraId="4A4C8C20" w14:textId="77777777" w:rsidR="00E94959" w:rsidRDefault="00E94959" w:rsidP="00DA4D3B">
      <w:pPr>
        <w:widowControl/>
        <w:autoSpaceDE/>
        <w:autoSpaceDN/>
        <w:ind w:right="46" w:firstLine="708"/>
        <w:rPr>
          <w:rFonts w:eastAsia="Calibri"/>
          <w:lang w:eastAsia="en-IE"/>
        </w:rPr>
      </w:pPr>
    </w:p>
    <w:p w14:paraId="52ACBCE6" w14:textId="038A6F08" w:rsidR="00E901F8" w:rsidRDefault="00E901F8" w:rsidP="00F22F6B">
      <w:pPr>
        <w:jc w:val="both"/>
        <w:rPr>
          <w:rFonts w:ascii="Tw Cen MT" w:hAnsi="Tw Cen MT"/>
          <w:sz w:val="26"/>
          <w:szCs w:val="26"/>
        </w:rPr>
      </w:pPr>
    </w:p>
    <w:p w14:paraId="70D23A5A" w14:textId="4C159497" w:rsidR="00923025" w:rsidRDefault="00923025" w:rsidP="00F22F6B">
      <w:pPr>
        <w:jc w:val="both"/>
        <w:rPr>
          <w:rFonts w:ascii="Tw Cen MT" w:hAnsi="Tw Cen MT"/>
          <w:sz w:val="26"/>
          <w:szCs w:val="26"/>
        </w:rPr>
      </w:pPr>
    </w:p>
    <w:p w14:paraId="72F25578" w14:textId="55C5DD05" w:rsidR="00923025" w:rsidRDefault="00923025" w:rsidP="00F22F6B">
      <w:pPr>
        <w:jc w:val="both"/>
        <w:rPr>
          <w:rFonts w:ascii="Tw Cen MT" w:hAnsi="Tw Cen MT"/>
          <w:sz w:val="26"/>
          <w:szCs w:val="26"/>
        </w:rPr>
      </w:pPr>
    </w:p>
    <w:p w14:paraId="22BCEF8C" w14:textId="453E8276" w:rsidR="00923025" w:rsidRDefault="00923025" w:rsidP="00F22F6B">
      <w:pPr>
        <w:jc w:val="both"/>
        <w:rPr>
          <w:rFonts w:ascii="Tw Cen MT" w:hAnsi="Tw Cen MT"/>
          <w:sz w:val="26"/>
          <w:szCs w:val="26"/>
        </w:rPr>
      </w:pPr>
    </w:p>
    <w:p w14:paraId="0A1FAFFA" w14:textId="77777777" w:rsidR="00923025" w:rsidRDefault="00923025" w:rsidP="00F22F6B">
      <w:pPr>
        <w:jc w:val="both"/>
        <w:rPr>
          <w:rFonts w:ascii="Tw Cen MT" w:hAnsi="Tw Cen MT"/>
          <w:sz w:val="26"/>
          <w:szCs w:val="26"/>
        </w:rPr>
      </w:pPr>
    </w:p>
    <w:p w14:paraId="7D5BBF07" w14:textId="77777777" w:rsidR="007D5DD4" w:rsidRDefault="007D5DD4" w:rsidP="00F22F6B">
      <w:pPr>
        <w:jc w:val="both"/>
        <w:rPr>
          <w:rFonts w:ascii="Tw Cen MT" w:hAnsi="Tw Cen MT"/>
          <w:sz w:val="26"/>
          <w:szCs w:val="26"/>
        </w:rPr>
      </w:pPr>
    </w:p>
    <w:p w14:paraId="64DB8FB7" w14:textId="43774C09" w:rsidR="00E66CE0" w:rsidRPr="009B17E2" w:rsidRDefault="00E901F8" w:rsidP="00CF753B">
      <w:pPr>
        <w:pStyle w:val="ListParagraph"/>
        <w:keepNext/>
        <w:keepLines/>
        <w:numPr>
          <w:ilvl w:val="0"/>
          <w:numId w:val="15"/>
        </w:numPr>
        <w:spacing w:line="259" w:lineRule="auto"/>
        <w:outlineLvl w:val="1"/>
        <w:rPr>
          <w:rFonts w:ascii="Tw Cen MT" w:hAnsi="Tw Cen MT" w:cstheme="minorHAnsi"/>
          <w:b/>
          <w:color w:val="000000"/>
          <w:sz w:val="26"/>
          <w:szCs w:val="26"/>
          <w:lang w:val="en-IE" w:eastAsia="en-IE"/>
        </w:rPr>
      </w:pPr>
      <w:r w:rsidRPr="009B17E2">
        <w:rPr>
          <w:rFonts w:ascii="Tw Cen MT" w:hAnsi="Tw Cen MT" w:cstheme="minorHAnsi"/>
          <w:b/>
          <w:color w:val="000000"/>
          <w:sz w:val="26"/>
          <w:szCs w:val="26"/>
          <w:lang w:val="en-IE" w:eastAsia="en-IE"/>
        </w:rPr>
        <w:lastRenderedPageBreak/>
        <w:t>Payroll</w:t>
      </w:r>
    </w:p>
    <w:p w14:paraId="5F63F107" w14:textId="77777777" w:rsidR="00536AE7" w:rsidRDefault="00536AE7" w:rsidP="00F22F6B">
      <w:pPr>
        <w:jc w:val="both"/>
        <w:rPr>
          <w:rFonts w:ascii="Tw Cen MT" w:hAnsi="Tw Cen MT"/>
          <w:sz w:val="26"/>
          <w:szCs w:val="26"/>
        </w:rPr>
      </w:pPr>
    </w:p>
    <w:p w14:paraId="6B136773" w14:textId="77777777" w:rsidR="00F2585A" w:rsidRDefault="00F2585A" w:rsidP="00536AE7">
      <w:pPr>
        <w:widowControl/>
        <w:autoSpaceDE/>
        <w:autoSpaceDN/>
        <w:ind w:left="720" w:right="46"/>
        <w:rPr>
          <w:rFonts w:eastAsia="Calibri"/>
          <w:lang w:eastAsia="en-IE"/>
        </w:rPr>
      </w:pPr>
    </w:p>
    <w:p w14:paraId="4F204CB1" w14:textId="7317ECB9" w:rsidR="00536AE7" w:rsidRPr="00F2585A" w:rsidRDefault="00536AE7" w:rsidP="00CF753B">
      <w:pPr>
        <w:pStyle w:val="ListParagraph"/>
        <w:widowControl/>
        <w:numPr>
          <w:ilvl w:val="1"/>
          <w:numId w:val="15"/>
        </w:numPr>
        <w:autoSpaceDE/>
        <w:autoSpaceDN/>
        <w:spacing w:after="13" w:line="247" w:lineRule="auto"/>
        <w:ind w:left="709" w:right="6"/>
        <w:jc w:val="both"/>
        <w:rPr>
          <w:rFonts w:ascii="Tw Cen MT" w:hAnsi="Tw Cen MT"/>
          <w:sz w:val="26"/>
          <w:szCs w:val="26"/>
        </w:rPr>
      </w:pPr>
      <w:r w:rsidRPr="00F2585A">
        <w:rPr>
          <w:rFonts w:ascii="Tw Cen MT" w:hAnsi="Tw Cen MT"/>
          <w:sz w:val="26"/>
          <w:szCs w:val="26"/>
        </w:rPr>
        <w:t xml:space="preserve">Canteen employees </w:t>
      </w:r>
      <w:r w:rsidR="00F2585A">
        <w:rPr>
          <w:rFonts w:ascii="Tw Cen MT" w:hAnsi="Tw Cen MT"/>
          <w:sz w:val="26"/>
          <w:szCs w:val="26"/>
        </w:rPr>
        <w:t xml:space="preserve">paid by the board of management are processed </w:t>
      </w:r>
      <w:r w:rsidRPr="00F2585A">
        <w:rPr>
          <w:rFonts w:ascii="Tw Cen MT" w:hAnsi="Tw Cen MT"/>
          <w:sz w:val="26"/>
          <w:szCs w:val="26"/>
        </w:rPr>
        <w:t>through the school payroll</w:t>
      </w:r>
      <w:r w:rsidR="00984419">
        <w:rPr>
          <w:rFonts w:ascii="Tw Cen MT" w:hAnsi="Tw Cen MT"/>
          <w:sz w:val="26"/>
          <w:szCs w:val="26"/>
        </w:rPr>
        <w:t>.</w:t>
      </w:r>
    </w:p>
    <w:p w14:paraId="0352C489" w14:textId="62B64EE6" w:rsidR="008D4CE5" w:rsidRPr="00F2585A" w:rsidRDefault="008D4CE5" w:rsidP="00CF753B">
      <w:pPr>
        <w:pStyle w:val="ListParagraph"/>
        <w:widowControl/>
        <w:numPr>
          <w:ilvl w:val="1"/>
          <w:numId w:val="15"/>
        </w:numPr>
        <w:autoSpaceDE/>
        <w:autoSpaceDN/>
        <w:spacing w:after="13" w:line="247" w:lineRule="auto"/>
        <w:ind w:left="709" w:right="6"/>
        <w:jc w:val="both"/>
        <w:rPr>
          <w:rFonts w:ascii="Tw Cen MT" w:hAnsi="Tw Cen MT"/>
          <w:sz w:val="26"/>
          <w:szCs w:val="26"/>
        </w:rPr>
      </w:pPr>
      <w:r w:rsidRPr="00F2585A">
        <w:rPr>
          <w:rFonts w:ascii="Tw Cen MT" w:hAnsi="Tw Cen MT"/>
          <w:sz w:val="26"/>
          <w:szCs w:val="26"/>
        </w:rPr>
        <w:t xml:space="preserve">Contracts of employment </w:t>
      </w:r>
      <w:r w:rsidR="00F2585A">
        <w:rPr>
          <w:rFonts w:ascii="Tw Cen MT" w:hAnsi="Tw Cen MT"/>
          <w:sz w:val="26"/>
          <w:szCs w:val="26"/>
        </w:rPr>
        <w:t>are</w:t>
      </w:r>
      <w:r w:rsidRPr="00F2585A">
        <w:rPr>
          <w:rFonts w:ascii="Tw Cen MT" w:hAnsi="Tw Cen MT"/>
          <w:sz w:val="26"/>
          <w:szCs w:val="26"/>
        </w:rPr>
        <w:t xml:space="preserve"> in place for</w:t>
      </w:r>
      <w:r w:rsidR="007D6543" w:rsidRPr="00F2585A">
        <w:rPr>
          <w:rFonts w:ascii="Tw Cen MT" w:hAnsi="Tw Cen MT"/>
          <w:sz w:val="26"/>
          <w:szCs w:val="26"/>
        </w:rPr>
        <w:t xml:space="preserve"> all</w:t>
      </w:r>
      <w:r w:rsidRPr="00F2585A">
        <w:rPr>
          <w:rFonts w:ascii="Tw Cen MT" w:hAnsi="Tw Cen MT"/>
          <w:sz w:val="26"/>
          <w:szCs w:val="26"/>
        </w:rPr>
        <w:t xml:space="preserve"> canteen employees</w:t>
      </w:r>
      <w:r w:rsidR="00984419">
        <w:rPr>
          <w:rFonts w:ascii="Tw Cen MT" w:hAnsi="Tw Cen MT"/>
          <w:sz w:val="26"/>
          <w:szCs w:val="26"/>
        </w:rPr>
        <w:t>.</w:t>
      </w:r>
    </w:p>
    <w:p w14:paraId="4C652BE0" w14:textId="77777777" w:rsidR="004B3F36" w:rsidRDefault="00654D01" w:rsidP="00CF753B">
      <w:pPr>
        <w:pStyle w:val="ListParagraph"/>
        <w:widowControl/>
        <w:numPr>
          <w:ilvl w:val="1"/>
          <w:numId w:val="15"/>
        </w:numPr>
        <w:autoSpaceDE/>
        <w:autoSpaceDN/>
        <w:spacing w:after="13" w:line="247" w:lineRule="auto"/>
        <w:ind w:left="709" w:right="6"/>
        <w:jc w:val="both"/>
        <w:rPr>
          <w:rFonts w:ascii="Tw Cen MT" w:hAnsi="Tw Cen MT"/>
          <w:sz w:val="26"/>
          <w:szCs w:val="26"/>
        </w:rPr>
      </w:pPr>
      <w:r w:rsidRPr="004B3F36">
        <w:rPr>
          <w:rFonts w:ascii="Tw Cen MT" w:hAnsi="Tw Cen MT"/>
          <w:sz w:val="26"/>
          <w:szCs w:val="26"/>
        </w:rPr>
        <w:t>The board of management approve</w:t>
      </w:r>
      <w:r w:rsidR="005949F5" w:rsidRPr="004B3F36">
        <w:rPr>
          <w:rFonts w:ascii="Tw Cen MT" w:hAnsi="Tw Cen MT"/>
          <w:sz w:val="26"/>
          <w:szCs w:val="26"/>
        </w:rPr>
        <w:t>s</w:t>
      </w:r>
      <w:r w:rsidRPr="004B3F36">
        <w:rPr>
          <w:rFonts w:ascii="Tw Cen MT" w:hAnsi="Tw Cen MT"/>
          <w:sz w:val="26"/>
          <w:szCs w:val="26"/>
        </w:rPr>
        <w:t xml:space="preserve"> all rates of pay and any changes to rates of pay. </w:t>
      </w:r>
    </w:p>
    <w:p w14:paraId="1A86C92B" w14:textId="12E243CD" w:rsidR="00C77613" w:rsidRDefault="00C77613" w:rsidP="00CF753B">
      <w:pPr>
        <w:pStyle w:val="ListParagraph"/>
        <w:widowControl/>
        <w:numPr>
          <w:ilvl w:val="1"/>
          <w:numId w:val="15"/>
        </w:numPr>
        <w:autoSpaceDE/>
        <w:autoSpaceDN/>
        <w:spacing w:after="13" w:line="247" w:lineRule="auto"/>
        <w:ind w:left="709" w:right="6"/>
        <w:jc w:val="both"/>
        <w:rPr>
          <w:rFonts w:ascii="Tw Cen MT" w:hAnsi="Tw Cen MT"/>
          <w:sz w:val="26"/>
          <w:szCs w:val="26"/>
        </w:rPr>
      </w:pPr>
      <w:r w:rsidRPr="00B64A60">
        <w:rPr>
          <w:rFonts w:ascii="Tw Cen MT" w:hAnsi="Tw Cen MT"/>
          <w:sz w:val="26"/>
          <w:szCs w:val="26"/>
        </w:rPr>
        <w:t>Standard rates and hours, and annual leave</w:t>
      </w:r>
      <w:r>
        <w:rPr>
          <w:rFonts w:ascii="Tw Cen MT" w:hAnsi="Tw Cen MT"/>
          <w:sz w:val="26"/>
          <w:szCs w:val="26"/>
        </w:rPr>
        <w:t xml:space="preserve"> entitlements</w:t>
      </w:r>
      <w:r w:rsidRPr="00B64A60">
        <w:rPr>
          <w:rFonts w:ascii="Tw Cen MT" w:hAnsi="Tw Cen MT"/>
          <w:sz w:val="26"/>
          <w:szCs w:val="26"/>
        </w:rPr>
        <w:t xml:space="preserve"> for each </w:t>
      </w:r>
      <w:r>
        <w:rPr>
          <w:rFonts w:ascii="Tw Cen MT" w:hAnsi="Tw Cen MT"/>
          <w:sz w:val="26"/>
          <w:szCs w:val="26"/>
        </w:rPr>
        <w:t xml:space="preserve">canteen </w:t>
      </w:r>
      <w:r w:rsidRPr="00B64A60">
        <w:rPr>
          <w:rFonts w:ascii="Tw Cen MT" w:hAnsi="Tw Cen MT"/>
          <w:sz w:val="26"/>
          <w:szCs w:val="26"/>
        </w:rPr>
        <w:t>employee are given to the payroll operator</w:t>
      </w:r>
      <w:r w:rsidR="00984419">
        <w:rPr>
          <w:rFonts w:ascii="Tw Cen MT" w:hAnsi="Tw Cen MT"/>
          <w:sz w:val="26"/>
          <w:szCs w:val="26"/>
        </w:rPr>
        <w:t>.</w:t>
      </w:r>
    </w:p>
    <w:p w14:paraId="4B57E121" w14:textId="24C4D976" w:rsidR="004B3F36" w:rsidRDefault="004B3F36" w:rsidP="00CF753B">
      <w:pPr>
        <w:pStyle w:val="ListParagraph"/>
        <w:widowControl/>
        <w:numPr>
          <w:ilvl w:val="1"/>
          <w:numId w:val="15"/>
        </w:numPr>
        <w:autoSpaceDE/>
        <w:autoSpaceDN/>
        <w:spacing w:after="13" w:line="247" w:lineRule="auto"/>
        <w:ind w:left="709" w:right="6"/>
        <w:jc w:val="both"/>
        <w:rPr>
          <w:rFonts w:ascii="Tw Cen MT" w:hAnsi="Tw Cen MT"/>
          <w:sz w:val="26"/>
          <w:szCs w:val="26"/>
        </w:rPr>
      </w:pPr>
      <w:r>
        <w:rPr>
          <w:rFonts w:ascii="Tw Cen MT" w:hAnsi="Tw Cen MT"/>
          <w:sz w:val="26"/>
          <w:szCs w:val="26"/>
        </w:rPr>
        <w:t>Rates of pay must not include rolled up holiday pay (i.e. the hourly rate of pay must not include an element in respect of annual leave, instead annual leave must be paid when the employee is on leave from work, in line with entitlements accrued.)</w:t>
      </w:r>
    </w:p>
    <w:p w14:paraId="715C0B3F" w14:textId="73285ABB" w:rsidR="009C1470" w:rsidRPr="00690222" w:rsidRDefault="009C1470" w:rsidP="00CF753B">
      <w:pPr>
        <w:pStyle w:val="ListParagraph"/>
        <w:widowControl/>
        <w:numPr>
          <w:ilvl w:val="1"/>
          <w:numId w:val="15"/>
        </w:numPr>
        <w:autoSpaceDE/>
        <w:autoSpaceDN/>
        <w:spacing w:after="13" w:line="247" w:lineRule="auto"/>
        <w:ind w:left="709" w:right="6"/>
        <w:jc w:val="both"/>
        <w:rPr>
          <w:rFonts w:ascii="Tw Cen MT" w:hAnsi="Tw Cen MT"/>
          <w:sz w:val="26"/>
          <w:szCs w:val="26"/>
        </w:rPr>
      </w:pPr>
      <w:r w:rsidRPr="00690222">
        <w:rPr>
          <w:rFonts w:ascii="Tw Cen MT" w:hAnsi="Tw Cen MT"/>
          <w:sz w:val="26"/>
          <w:szCs w:val="26"/>
        </w:rPr>
        <w:t>Standard rates and hours, and annual leave entitlements for each canteen employee are given to the payroll operator</w:t>
      </w:r>
    </w:p>
    <w:p w14:paraId="52CABB54" w14:textId="2A731222" w:rsidR="00654D01" w:rsidRPr="004B3F36" w:rsidRDefault="00654D01" w:rsidP="00CF753B">
      <w:pPr>
        <w:pStyle w:val="ListParagraph"/>
        <w:widowControl/>
        <w:numPr>
          <w:ilvl w:val="1"/>
          <w:numId w:val="15"/>
        </w:numPr>
        <w:autoSpaceDE/>
        <w:autoSpaceDN/>
        <w:spacing w:after="13" w:line="247" w:lineRule="auto"/>
        <w:ind w:left="709" w:right="6"/>
        <w:jc w:val="both"/>
        <w:rPr>
          <w:rFonts w:ascii="Tw Cen MT" w:hAnsi="Tw Cen MT"/>
          <w:sz w:val="26"/>
          <w:szCs w:val="26"/>
        </w:rPr>
      </w:pPr>
      <w:r w:rsidRPr="004B3F36">
        <w:rPr>
          <w:rFonts w:ascii="Tw Cen MT" w:hAnsi="Tw Cen MT"/>
          <w:sz w:val="26"/>
          <w:szCs w:val="26"/>
        </w:rPr>
        <w:t xml:space="preserve">Timesheets are provided for </w:t>
      </w:r>
      <w:r w:rsidR="00AA3DA5">
        <w:rPr>
          <w:rFonts w:ascii="Tw Cen MT" w:hAnsi="Tw Cen MT"/>
          <w:sz w:val="26"/>
          <w:szCs w:val="26"/>
        </w:rPr>
        <w:t xml:space="preserve">canteen </w:t>
      </w:r>
      <w:r w:rsidRPr="004B3F36">
        <w:rPr>
          <w:rFonts w:ascii="Tw Cen MT" w:hAnsi="Tw Cen MT"/>
          <w:sz w:val="26"/>
          <w:szCs w:val="26"/>
        </w:rPr>
        <w:t>employee use and should be filled out by the employee and submitted to the Principal within an agreed time frame. E.g. if wages are paid in arrears, they may be submitted at the end of the relevant week for payment the following week.  At the very least, time should be provided to deal with any questions or issues.</w:t>
      </w:r>
    </w:p>
    <w:p w14:paraId="353A68E6" w14:textId="50005FE5" w:rsidR="00BE5988" w:rsidRPr="00C77613" w:rsidRDefault="005A058A" w:rsidP="00CF753B">
      <w:pPr>
        <w:pStyle w:val="ListParagraph"/>
        <w:widowControl/>
        <w:numPr>
          <w:ilvl w:val="1"/>
          <w:numId w:val="15"/>
        </w:numPr>
        <w:autoSpaceDE/>
        <w:autoSpaceDN/>
        <w:spacing w:after="13" w:line="247" w:lineRule="auto"/>
        <w:ind w:left="709" w:right="6"/>
        <w:jc w:val="both"/>
        <w:rPr>
          <w:rFonts w:ascii="Tw Cen MT" w:hAnsi="Tw Cen MT"/>
          <w:sz w:val="26"/>
          <w:szCs w:val="26"/>
        </w:rPr>
      </w:pPr>
      <w:r>
        <w:rPr>
          <w:rFonts w:ascii="Tw Cen MT" w:hAnsi="Tw Cen MT"/>
          <w:sz w:val="26"/>
          <w:szCs w:val="26"/>
        </w:rPr>
        <w:t xml:space="preserve">Canteen payroll is processed in line with </w:t>
      </w:r>
      <w:r w:rsidR="009C1470">
        <w:rPr>
          <w:rFonts w:ascii="Tw Cen MT" w:hAnsi="Tw Cen MT"/>
          <w:sz w:val="26"/>
          <w:szCs w:val="26"/>
        </w:rPr>
        <w:t>approved payroll procedures</w:t>
      </w:r>
      <w:r w:rsidR="00654D01" w:rsidRPr="00B64A60">
        <w:rPr>
          <w:rFonts w:ascii="Tw Cen MT" w:hAnsi="Tw Cen MT"/>
          <w:sz w:val="26"/>
          <w:szCs w:val="26"/>
        </w:rPr>
        <w:t>.</w:t>
      </w:r>
    </w:p>
    <w:p w14:paraId="4B1D22C1" w14:textId="77777777" w:rsidR="00C77613" w:rsidRDefault="00C77613" w:rsidP="00F22F6B">
      <w:pPr>
        <w:jc w:val="both"/>
        <w:rPr>
          <w:rFonts w:ascii="Tw Cen MT" w:hAnsi="Tw Cen MT"/>
          <w:sz w:val="26"/>
          <w:szCs w:val="26"/>
        </w:rPr>
      </w:pPr>
    </w:p>
    <w:p w14:paraId="43C6A65A" w14:textId="77777777" w:rsidR="004D6B72" w:rsidRDefault="004D6B72" w:rsidP="00F22F6B">
      <w:pPr>
        <w:jc w:val="both"/>
        <w:rPr>
          <w:rFonts w:ascii="Tw Cen MT" w:hAnsi="Tw Cen MT"/>
          <w:sz w:val="26"/>
          <w:szCs w:val="26"/>
        </w:rPr>
      </w:pPr>
    </w:p>
    <w:p w14:paraId="5C76B060" w14:textId="77777777" w:rsidR="00CB602B" w:rsidRDefault="00CB602B" w:rsidP="00F22F6B">
      <w:pPr>
        <w:jc w:val="both"/>
        <w:rPr>
          <w:rFonts w:ascii="Tw Cen MT" w:hAnsi="Tw Cen MT"/>
          <w:sz w:val="26"/>
          <w:szCs w:val="26"/>
        </w:rPr>
      </w:pPr>
    </w:p>
    <w:p w14:paraId="450B38F2" w14:textId="6E8E198A" w:rsidR="00E901F8" w:rsidRPr="0026478F" w:rsidRDefault="00862D9B" w:rsidP="00CF753B">
      <w:pPr>
        <w:pStyle w:val="ListParagraph"/>
        <w:keepNext/>
        <w:keepLines/>
        <w:numPr>
          <w:ilvl w:val="0"/>
          <w:numId w:val="15"/>
        </w:numPr>
        <w:spacing w:line="259" w:lineRule="auto"/>
        <w:outlineLvl w:val="1"/>
        <w:rPr>
          <w:rFonts w:ascii="Tw Cen MT" w:hAnsi="Tw Cen MT" w:cstheme="minorHAnsi"/>
          <w:b/>
          <w:color w:val="000000"/>
          <w:sz w:val="26"/>
          <w:szCs w:val="26"/>
          <w:lang w:val="en-IE" w:eastAsia="en-IE"/>
        </w:rPr>
      </w:pPr>
      <w:r w:rsidRPr="0026478F">
        <w:rPr>
          <w:rFonts w:ascii="Tw Cen MT" w:hAnsi="Tw Cen MT" w:cstheme="minorHAnsi"/>
          <w:b/>
          <w:color w:val="000000"/>
          <w:sz w:val="26"/>
          <w:szCs w:val="26"/>
          <w:lang w:val="en-IE" w:eastAsia="en-IE"/>
        </w:rPr>
        <w:t>Financial reporting</w:t>
      </w:r>
    </w:p>
    <w:p w14:paraId="0AFDAFBB" w14:textId="77777777" w:rsidR="00E901F8" w:rsidRDefault="00E901F8" w:rsidP="00F22F6B">
      <w:pPr>
        <w:jc w:val="both"/>
        <w:rPr>
          <w:rFonts w:ascii="Tw Cen MT" w:hAnsi="Tw Cen MT"/>
          <w:sz w:val="26"/>
          <w:szCs w:val="26"/>
        </w:rPr>
      </w:pPr>
    </w:p>
    <w:p w14:paraId="2D20645C" w14:textId="523260FB" w:rsidR="00E56E50" w:rsidRPr="0026478F" w:rsidRDefault="00456D49" w:rsidP="00CF753B">
      <w:pPr>
        <w:pStyle w:val="ListParagraph"/>
        <w:widowControl/>
        <w:numPr>
          <w:ilvl w:val="1"/>
          <w:numId w:val="15"/>
        </w:numPr>
        <w:autoSpaceDE/>
        <w:autoSpaceDN/>
        <w:spacing w:after="13" w:line="247" w:lineRule="auto"/>
        <w:ind w:left="709" w:right="6"/>
        <w:jc w:val="both"/>
        <w:rPr>
          <w:rFonts w:ascii="Tw Cen MT" w:hAnsi="Tw Cen MT"/>
          <w:sz w:val="26"/>
          <w:szCs w:val="26"/>
        </w:rPr>
      </w:pPr>
      <w:r w:rsidRPr="0026478F">
        <w:rPr>
          <w:rFonts w:ascii="Tw Cen MT" w:hAnsi="Tw Cen MT"/>
          <w:sz w:val="26"/>
          <w:szCs w:val="26"/>
        </w:rPr>
        <w:t xml:space="preserve">The canteen </w:t>
      </w:r>
      <w:r w:rsidR="00E56E50" w:rsidRPr="0026478F">
        <w:rPr>
          <w:rFonts w:ascii="Tw Cen MT" w:hAnsi="Tw Cen MT"/>
          <w:sz w:val="26"/>
          <w:szCs w:val="26"/>
        </w:rPr>
        <w:t>o</w:t>
      </w:r>
      <w:r w:rsidR="00CB602B" w:rsidRPr="0026478F">
        <w:rPr>
          <w:rFonts w:ascii="Tw Cen MT" w:hAnsi="Tw Cen MT"/>
          <w:sz w:val="26"/>
          <w:szCs w:val="26"/>
        </w:rPr>
        <w:t>perate</w:t>
      </w:r>
      <w:r w:rsidR="0026478F">
        <w:rPr>
          <w:rFonts w:ascii="Tw Cen MT" w:hAnsi="Tw Cen MT"/>
          <w:sz w:val="26"/>
          <w:szCs w:val="26"/>
        </w:rPr>
        <w:t>s</w:t>
      </w:r>
      <w:r w:rsidR="00CB602B" w:rsidRPr="0026478F">
        <w:rPr>
          <w:rFonts w:ascii="Tw Cen MT" w:hAnsi="Tw Cen MT"/>
          <w:sz w:val="26"/>
          <w:szCs w:val="26"/>
        </w:rPr>
        <w:t xml:space="preserve"> </w:t>
      </w:r>
      <w:r w:rsidR="00E56E50" w:rsidRPr="0026478F">
        <w:rPr>
          <w:rFonts w:ascii="Tw Cen MT" w:hAnsi="Tw Cen MT"/>
          <w:sz w:val="26"/>
          <w:szCs w:val="26"/>
        </w:rPr>
        <w:t xml:space="preserve">on a </w:t>
      </w:r>
      <w:r w:rsidR="00CB602B" w:rsidRPr="0026478F">
        <w:rPr>
          <w:rFonts w:ascii="Tw Cen MT" w:hAnsi="Tw Cen MT"/>
          <w:sz w:val="26"/>
          <w:szCs w:val="26"/>
        </w:rPr>
        <w:t>self-financing</w:t>
      </w:r>
      <w:r w:rsidR="00E56E50" w:rsidRPr="0026478F">
        <w:rPr>
          <w:rFonts w:ascii="Tw Cen MT" w:hAnsi="Tw Cen MT"/>
          <w:sz w:val="26"/>
          <w:szCs w:val="26"/>
        </w:rPr>
        <w:t xml:space="preserve"> basis</w:t>
      </w:r>
      <w:r w:rsidR="00826EF1">
        <w:rPr>
          <w:rFonts w:ascii="Tw Cen MT" w:hAnsi="Tw Cen MT"/>
          <w:sz w:val="26"/>
          <w:szCs w:val="26"/>
        </w:rPr>
        <w:t>.</w:t>
      </w:r>
    </w:p>
    <w:p w14:paraId="011845D0" w14:textId="1275B68E" w:rsidR="00E901F8" w:rsidRPr="0026478F" w:rsidRDefault="0026478F" w:rsidP="00CF753B">
      <w:pPr>
        <w:pStyle w:val="ListParagraph"/>
        <w:widowControl/>
        <w:numPr>
          <w:ilvl w:val="1"/>
          <w:numId w:val="15"/>
        </w:numPr>
        <w:autoSpaceDE/>
        <w:autoSpaceDN/>
        <w:spacing w:after="13" w:line="247" w:lineRule="auto"/>
        <w:ind w:left="709" w:right="6"/>
        <w:jc w:val="both"/>
        <w:rPr>
          <w:rFonts w:ascii="Tw Cen MT" w:hAnsi="Tw Cen MT"/>
          <w:sz w:val="26"/>
          <w:szCs w:val="26"/>
        </w:rPr>
      </w:pPr>
      <w:r>
        <w:rPr>
          <w:rFonts w:ascii="Tw Cen MT" w:hAnsi="Tw Cen MT"/>
          <w:sz w:val="26"/>
          <w:szCs w:val="26"/>
        </w:rPr>
        <w:t>F</w:t>
      </w:r>
      <w:r w:rsidR="00CB602B" w:rsidRPr="0026478F">
        <w:rPr>
          <w:rFonts w:ascii="Tw Cen MT" w:hAnsi="Tw Cen MT"/>
          <w:sz w:val="26"/>
          <w:szCs w:val="26"/>
        </w:rPr>
        <w:t xml:space="preserve">uture canteen improvements, repairs and equipment </w:t>
      </w:r>
      <w:r>
        <w:rPr>
          <w:rFonts w:ascii="Tw Cen MT" w:hAnsi="Tw Cen MT"/>
          <w:sz w:val="26"/>
          <w:szCs w:val="26"/>
        </w:rPr>
        <w:t xml:space="preserve">requirements are to </w:t>
      </w:r>
      <w:r w:rsidR="00E56E50" w:rsidRPr="0026478F">
        <w:rPr>
          <w:rFonts w:ascii="Tw Cen MT" w:hAnsi="Tw Cen MT"/>
          <w:sz w:val="26"/>
          <w:szCs w:val="26"/>
        </w:rPr>
        <w:t xml:space="preserve">be taken into account when </w:t>
      </w:r>
      <w:r w:rsidR="00D252FA" w:rsidRPr="0026478F">
        <w:rPr>
          <w:rFonts w:ascii="Tw Cen MT" w:hAnsi="Tw Cen MT"/>
          <w:sz w:val="26"/>
          <w:szCs w:val="26"/>
        </w:rPr>
        <w:t>prepa</w:t>
      </w:r>
      <w:r w:rsidR="008E42CB">
        <w:rPr>
          <w:rFonts w:ascii="Tw Cen MT" w:hAnsi="Tw Cen MT"/>
          <w:sz w:val="26"/>
          <w:szCs w:val="26"/>
        </w:rPr>
        <w:t>r</w:t>
      </w:r>
      <w:r w:rsidR="00D252FA" w:rsidRPr="0026478F">
        <w:rPr>
          <w:rFonts w:ascii="Tw Cen MT" w:hAnsi="Tw Cen MT"/>
          <w:sz w:val="26"/>
          <w:szCs w:val="26"/>
        </w:rPr>
        <w:t xml:space="preserve">ing school budgets </w:t>
      </w:r>
      <w:r w:rsidR="00CB602B" w:rsidRPr="0026478F">
        <w:rPr>
          <w:rFonts w:ascii="Tw Cen MT" w:hAnsi="Tw Cen MT"/>
          <w:sz w:val="26"/>
          <w:szCs w:val="26"/>
        </w:rPr>
        <w:t xml:space="preserve">and the board of management </w:t>
      </w:r>
      <w:r>
        <w:rPr>
          <w:rFonts w:ascii="Tw Cen MT" w:hAnsi="Tw Cen MT"/>
          <w:sz w:val="26"/>
          <w:szCs w:val="26"/>
        </w:rPr>
        <w:t>will</w:t>
      </w:r>
      <w:r w:rsidR="00D252FA" w:rsidRPr="0026478F">
        <w:rPr>
          <w:rFonts w:ascii="Tw Cen MT" w:hAnsi="Tw Cen MT"/>
          <w:sz w:val="26"/>
          <w:szCs w:val="26"/>
        </w:rPr>
        <w:t xml:space="preserve"> </w:t>
      </w:r>
      <w:r w:rsidR="00CB602B" w:rsidRPr="0026478F">
        <w:rPr>
          <w:rFonts w:ascii="Tw Cen MT" w:hAnsi="Tw Cen MT"/>
          <w:sz w:val="26"/>
          <w:szCs w:val="26"/>
        </w:rPr>
        <w:t xml:space="preserve">review and agree </w:t>
      </w:r>
      <w:r w:rsidR="00D252FA" w:rsidRPr="0026478F">
        <w:rPr>
          <w:rFonts w:ascii="Tw Cen MT" w:hAnsi="Tw Cen MT"/>
          <w:sz w:val="26"/>
          <w:szCs w:val="26"/>
        </w:rPr>
        <w:t xml:space="preserve">this </w:t>
      </w:r>
      <w:r w:rsidR="00CB602B" w:rsidRPr="0026478F">
        <w:rPr>
          <w:rFonts w:ascii="Tw Cen MT" w:hAnsi="Tw Cen MT"/>
          <w:sz w:val="26"/>
          <w:szCs w:val="26"/>
        </w:rPr>
        <w:t>annually</w:t>
      </w:r>
      <w:r w:rsidR="00D252FA" w:rsidRPr="0026478F">
        <w:rPr>
          <w:rFonts w:ascii="Tw Cen MT" w:hAnsi="Tw Cen MT"/>
          <w:sz w:val="26"/>
          <w:szCs w:val="26"/>
        </w:rPr>
        <w:t>.</w:t>
      </w:r>
      <w:r w:rsidR="00CB602B" w:rsidRPr="0026478F">
        <w:rPr>
          <w:rFonts w:ascii="Tw Cen MT" w:hAnsi="Tw Cen MT"/>
          <w:sz w:val="26"/>
          <w:szCs w:val="26"/>
        </w:rPr>
        <w:t xml:space="preserve"> </w:t>
      </w:r>
    </w:p>
    <w:p w14:paraId="52557690" w14:textId="77777777" w:rsidR="0026478F" w:rsidRDefault="00CB602B" w:rsidP="00CF753B">
      <w:pPr>
        <w:pStyle w:val="ListParagraph"/>
        <w:widowControl/>
        <w:numPr>
          <w:ilvl w:val="1"/>
          <w:numId w:val="15"/>
        </w:numPr>
        <w:autoSpaceDE/>
        <w:autoSpaceDN/>
        <w:spacing w:after="13" w:line="247" w:lineRule="auto"/>
        <w:ind w:left="709" w:right="6"/>
        <w:jc w:val="both"/>
        <w:rPr>
          <w:rFonts w:ascii="Tw Cen MT" w:hAnsi="Tw Cen MT"/>
          <w:sz w:val="26"/>
          <w:szCs w:val="26"/>
        </w:rPr>
      </w:pPr>
      <w:r w:rsidRPr="0026478F">
        <w:rPr>
          <w:rFonts w:ascii="Tw Cen MT" w:hAnsi="Tw Cen MT"/>
          <w:sz w:val="26"/>
          <w:szCs w:val="26"/>
        </w:rPr>
        <w:t>The FSSU chart of account nominal codes should be used to record canteen income and expenses as follows:</w:t>
      </w:r>
    </w:p>
    <w:p w14:paraId="22DF1214" w14:textId="7F7BFAE7" w:rsidR="00CB602B" w:rsidRPr="0026478F" w:rsidRDefault="00CB602B" w:rsidP="0026478F">
      <w:pPr>
        <w:pStyle w:val="ListParagraph"/>
        <w:widowControl/>
        <w:numPr>
          <w:ilvl w:val="0"/>
          <w:numId w:val="31"/>
        </w:numPr>
        <w:autoSpaceDE/>
        <w:autoSpaceDN/>
        <w:spacing w:after="13" w:line="247" w:lineRule="auto"/>
        <w:ind w:right="6"/>
        <w:jc w:val="both"/>
        <w:rPr>
          <w:rFonts w:ascii="Tw Cen MT" w:hAnsi="Tw Cen MT"/>
          <w:sz w:val="26"/>
          <w:szCs w:val="26"/>
        </w:rPr>
      </w:pPr>
      <w:r w:rsidRPr="0026478F">
        <w:rPr>
          <w:rFonts w:ascii="Tw Cen MT" w:hAnsi="Tw Cen MT"/>
          <w:sz w:val="26"/>
          <w:szCs w:val="26"/>
        </w:rPr>
        <w:t xml:space="preserve">3420 School Canteen Income </w:t>
      </w:r>
    </w:p>
    <w:p w14:paraId="62C53F23" w14:textId="77777777" w:rsidR="00CB602B" w:rsidRPr="0026478F" w:rsidRDefault="00CB602B" w:rsidP="0026478F">
      <w:pPr>
        <w:pStyle w:val="ListParagraph"/>
        <w:widowControl/>
        <w:numPr>
          <w:ilvl w:val="0"/>
          <w:numId w:val="31"/>
        </w:numPr>
        <w:autoSpaceDE/>
        <w:autoSpaceDN/>
        <w:spacing w:after="13" w:line="247" w:lineRule="auto"/>
        <w:ind w:right="6"/>
        <w:jc w:val="both"/>
        <w:rPr>
          <w:rFonts w:ascii="Tw Cen MT" w:hAnsi="Tw Cen MT"/>
          <w:sz w:val="26"/>
          <w:szCs w:val="26"/>
        </w:rPr>
      </w:pPr>
      <w:r w:rsidRPr="0026478F">
        <w:rPr>
          <w:rFonts w:ascii="Tw Cen MT" w:hAnsi="Tw Cen MT"/>
          <w:sz w:val="26"/>
          <w:szCs w:val="26"/>
        </w:rPr>
        <w:t>4181 Canteen Salaries Expenses</w:t>
      </w:r>
    </w:p>
    <w:p w14:paraId="3D2077F0" w14:textId="4B25475D" w:rsidR="00E901F8" w:rsidRPr="0026478F" w:rsidRDefault="00CB602B" w:rsidP="0026478F">
      <w:pPr>
        <w:pStyle w:val="ListParagraph"/>
        <w:widowControl/>
        <w:numPr>
          <w:ilvl w:val="0"/>
          <w:numId w:val="31"/>
        </w:numPr>
        <w:autoSpaceDE/>
        <w:autoSpaceDN/>
        <w:spacing w:after="13" w:line="247" w:lineRule="auto"/>
        <w:ind w:right="6"/>
        <w:jc w:val="both"/>
        <w:rPr>
          <w:rFonts w:ascii="Tw Cen MT" w:hAnsi="Tw Cen MT"/>
          <w:sz w:val="26"/>
          <w:szCs w:val="26"/>
        </w:rPr>
      </w:pPr>
      <w:r w:rsidRPr="0026478F">
        <w:rPr>
          <w:rFonts w:ascii="Tw Cen MT" w:hAnsi="Tw Cen MT"/>
          <w:sz w:val="26"/>
          <w:szCs w:val="26"/>
        </w:rPr>
        <w:t>4915 Other Canteen Expenses</w:t>
      </w:r>
    </w:p>
    <w:p w14:paraId="33758E93" w14:textId="24AE48C7" w:rsidR="00CB602B" w:rsidRPr="0026478F" w:rsidRDefault="00D252FA" w:rsidP="00CF753B">
      <w:pPr>
        <w:pStyle w:val="ListParagraph"/>
        <w:widowControl/>
        <w:numPr>
          <w:ilvl w:val="1"/>
          <w:numId w:val="15"/>
        </w:numPr>
        <w:autoSpaceDE/>
        <w:autoSpaceDN/>
        <w:spacing w:after="13" w:line="247" w:lineRule="auto"/>
        <w:ind w:left="709" w:right="6"/>
        <w:jc w:val="both"/>
        <w:rPr>
          <w:rFonts w:ascii="Tw Cen MT" w:hAnsi="Tw Cen MT"/>
          <w:sz w:val="26"/>
          <w:szCs w:val="26"/>
        </w:rPr>
      </w:pPr>
      <w:r w:rsidRPr="0026478F">
        <w:rPr>
          <w:rFonts w:ascii="Tw Cen MT" w:hAnsi="Tw Cen MT"/>
          <w:sz w:val="26"/>
          <w:szCs w:val="26"/>
        </w:rPr>
        <w:t>The</w:t>
      </w:r>
      <w:r w:rsidR="00CB602B" w:rsidRPr="0026478F">
        <w:rPr>
          <w:rFonts w:ascii="Tw Cen MT" w:hAnsi="Tw Cen MT"/>
          <w:sz w:val="26"/>
          <w:szCs w:val="26"/>
        </w:rPr>
        <w:t xml:space="preserve"> </w:t>
      </w:r>
      <w:r w:rsidR="0026478F">
        <w:rPr>
          <w:rFonts w:ascii="Tw Cen MT" w:hAnsi="Tw Cen MT"/>
          <w:sz w:val="26"/>
          <w:szCs w:val="26"/>
        </w:rPr>
        <w:t>[</w:t>
      </w:r>
      <w:r w:rsidR="00CB602B" w:rsidRPr="00273673">
        <w:rPr>
          <w:rFonts w:ascii="Tw Cen MT" w:hAnsi="Tw Cen MT"/>
          <w:sz w:val="26"/>
          <w:szCs w:val="26"/>
          <w:highlight w:val="yellow"/>
        </w:rPr>
        <w:t>finance sub-committee</w:t>
      </w:r>
      <w:r w:rsidR="00826EF1">
        <w:rPr>
          <w:rFonts w:ascii="Tw Cen MT" w:hAnsi="Tw Cen MT"/>
          <w:sz w:val="26"/>
          <w:szCs w:val="26"/>
          <w:highlight w:val="yellow"/>
        </w:rPr>
        <w:t>/</w:t>
      </w:r>
      <w:r w:rsidR="00826EF1" w:rsidRPr="00273673">
        <w:rPr>
          <w:rFonts w:ascii="Tw Cen MT" w:hAnsi="Tw Cen MT"/>
          <w:sz w:val="26"/>
          <w:szCs w:val="26"/>
          <w:highlight w:val="yellow"/>
        </w:rPr>
        <w:t>treasurer</w:t>
      </w:r>
      <w:r w:rsidR="00273673">
        <w:rPr>
          <w:rFonts w:ascii="Tw Cen MT" w:hAnsi="Tw Cen MT"/>
          <w:sz w:val="26"/>
          <w:szCs w:val="26"/>
        </w:rPr>
        <w:t>]</w:t>
      </w:r>
      <w:r w:rsidR="00CB602B" w:rsidRPr="0026478F">
        <w:rPr>
          <w:rFonts w:ascii="Tw Cen MT" w:hAnsi="Tw Cen MT"/>
          <w:sz w:val="26"/>
          <w:szCs w:val="26"/>
        </w:rPr>
        <w:t xml:space="preserve"> review the income and expenditure for the canteen to ensure it is not running at a loss, and report to the board on this</w:t>
      </w:r>
      <w:r w:rsidR="0022643E">
        <w:rPr>
          <w:rFonts w:ascii="Tw Cen MT" w:hAnsi="Tw Cen MT"/>
          <w:sz w:val="26"/>
          <w:szCs w:val="26"/>
        </w:rPr>
        <w:t>.</w:t>
      </w:r>
    </w:p>
    <w:p w14:paraId="0CE382CE" w14:textId="77777777" w:rsidR="00CB602B" w:rsidRDefault="00CB602B" w:rsidP="00E901F8">
      <w:pPr>
        <w:ind w:left="360"/>
        <w:jc w:val="both"/>
        <w:rPr>
          <w:rFonts w:ascii="Tw Cen MT" w:hAnsi="Tw Cen MT"/>
          <w:b/>
          <w:bCs/>
          <w:sz w:val="26"/>
          <w:szCs w:val="26"/>
        </w:rPr>
      </w:pPr>
    </w:p>
    <w:p w14:paraId="7C4FBAA2" w14:textId="77777777" w:rsidR="007D5DD4" w:rsidRDefault="007D5DD4" w:rsidP="00E901F8">
      <w:pPr>
        <w:ind w:left="360"/>
        <w:jc w:val="both"/>
        <w:rPr>
          <w:rFonts w:ascii="Tw Cen MT" w:hAnsi="Tw Cen MT"/>
          <w:b/>
          <w:bCs/>
          <w:sz w:val="26"/>
          <w:szCs w:val="26"/>
        </w:rPr>
      </w:pPr>
    </w:p>
    <w:p w14:paraId="369CAC5C" w14:textId="77777777" w:rsidR="009D2BC6" w:rsidRDefault="009D2BC6" w:rsidP="009D2BC6"/>
    <w:p w14:paraId="338D09AF" w14:textId="77777777" w:rsidR="009D2BC6" w:rsidRPr="0022643E" w:rsidRDefault="009D2BC6" w:rsidP="0022643E">
      <w:pPr>
        <w:pStyle w:val="ListParagraph"/>
        <w:keepNext/>
        <w:keepLines/>
        <w:numPr>
          <w:ilvl w:val="0"/>
          <w:numId w:val="15"/>
        </w:numPr>
        <w:spacing w:line="259" w:lineRule="auto"/>
        <w:outlineLvl w:val="1"/>
        <w:rPr>
          <w:rFonts w:ascii="Tw Cen MT" w:hAnsi="Tw Cen MT" w:cstheme="minorHAnsi"/>
          <w:b/>
          <w:color w:val="000000"/>
          <w:sz w:val="26"/>
          <w:szCs w:val="26"/>
          <w:lang w:val="en-IE" w:eastAsia="en-IE"/>
        </w:rPr>
      </w:pPr>
      <w:r w:rsidRPr="0022643E">
        <w:rPr>
          <w:rFonts w:ascii="Tw Cen MT" w:hAnsi="Tw Cen MT" w:cstheme="minorHAnsi"/>
          <w:b/>
          <w:color w:val="000000"/>
          <w:sz w:val="26"/>
          <w:szCs w:val="26"/>
          <w:lang w:val="en-IE" w:eastAsia="en-IE"/>
        </w:rPr>
        <w:t>Canteen rented to and managed by an external contract caterer</w:t>
      </w:r>
    </w:p>
    <w:p w14:paraId="010EF8A6" w14:textId="77777777" w:rsidR="003D3393" w:rsidRPr="0022643E" w:rsidRDefault="003D3393" w:rsidP="0022643E">
      <w:pPr>
        <w:pStyle w:val="ListParagraph"/>
        <w:widowControl/>
        <w:autoSpaceDE/>
        <w:autoSpaceDN/>
        <w:spacing w:after="13" w:line="247" w:lineRule="auto"/>
        <w:ind w:left="709" w:right="6"/>
        <w:jc w:val="both"/>
        <w:rPr>
          <w:rFonts w:ascii="Tw Cen MT" w:hAnsi="Tw Cen MT"/>
          <w:sz w:val="26"/>
          <w:szCs w:val="26"/>
        </w:rPr>
      </w:pPr>
    </w:p>
    <w:p w14:paraId="29BC6603" w14:textId="5DC5D68A" w:rsidR="00773FFC" w:rsidRPr="0022643E" w:rsidRDefault="00773FFC" w:rsidP="0022643E">
      <w:pPr>
        <w:pStyle w:val="ListParagraph"/>
        <w:widowControl/>
        <w:numPr>
          <w:ilvl w:val="1"/>
          <w:numId w:val="15"/>
        </w:numPr>
        <w:autoSpaceDE/>
        <w:autoSpaceDN/>
        <w:spacing w:after="13" w:line="247" w:lineRule="auto"/>
        <w:ind w:left="709" w:right="6"/>
        <w:jc w:val="both"/>
        <w:rPr>
          <w:rFonts w:ascii="Tw Cen MT" w:hAnsi="Tw Cen MT"/>
          <w:sz w:val="26"/>
          <w:szCs w:val="26"/>
        </w:rPr>
      </w:pPr>
      <w:r w:rsidRPr="0022643E">
        <w:rPr>
          <w:rFonts w:ascii="Tw Cen MT" w:hAnsi="Tw Cen MT"/>
          <w:sz w:val="26"/>
          <w:szCs w:val="26"/>
        </w:rPr>
        <w:t xml:space="preserve">The canteen contract </w:t>
      </w:r>
      <w:r w:rsidR="0022643E">
        <w:rPr>
          <w:rFonts w:ascii="Tw Cen MT" w:hAnsi="Tw Cen MT"/>
          <w:sz w:val="26"/>
          <w:szCs w:val="26"/>
        </w:rPr>
        <w:t>is</w:t>
      </w:r>
      <w:r w:rsidRPr="0022643E">
        <w:rPr>
          <w:rFonts w:ascii="Tw Cen MT" w:hAnsi="Tw Cen MT"/>
          <w:sz w:val="26"/>
          <w:szCs w:val="26"/>
        </w:rPr>
        <w:t xml:space="preserve"> procured in line with Schools Procurement Unit (SPU) guidance.</w:t>
      </w:r>
    </w:p>
    <w:p w14:paraId="44B94442" w14:textId="21D3E02B" w:rsidR="009D2BC6" w:rsidRPr="0022643E" w:rsidRDefault="003D3393" w:rsidP="0022643E">
      <w:pPr>
        <w:pStyle w:val="ListParagraph"/>
        <w:widowControl/>
        <w:numPr>
          <w:ilvl w:val="1"/>
          <w:numId w:val="15"/>
        </w:numPr>
        <w:autoSpaceDE/>
        <w:autoSpaceDN/>
        <w:spacing w:after="13" w:line="247" w:lineRule="auto"/>
        <w:ind w:left="709" w:right="6"/>
        <w:jc w:val="both"/>
        <w:rPr>
          <w:rFonts w:ascii="Tw Cen MT" w:hAnsi="Tw Cen MT"/>
          <w:sz w:val="26"/>
          <w:szCs w:val="26"/>
        </w:rPr>
      </w:pPr>
      <w:r w:rsidRPr="0022643E">
        <w:rPr>
          <w:rFonts w:ascii="Tw Cen MT" w:hAnsi="Tw Cen MT"/>
          <w:sz w:val="26"/>
          <w:szCs w:val="26"/>
        </w:rPr>
        <w:t xml:space="preserve">There </w:t>
      </w:r>
      <w:r w:rsidR="0022643E">
        <w:rPr>
          <w:rFonts w:ascii="Tw Cen MT" w:hAnsi="Tw Cen MT"/>
          <w:sz w:val="26"/>
          <w:szCs w:val="26"/>
        </w:rPr>
        <w:t xml:space="preserve">must </w:t>
      </w:r>
      <w:r w:rsidR="00445B79">
        <w:rPr>
          <w:rFonts w:ascii="Tw Cen MT" w:hAnsi="Tw Cen MT"/>
          <w:sz w:val="26"/>
          <w:szCs w:val="26"/>
        </w:rPr>
        <w:t>be</w:t>
      </w:r>
      <w:r w:rsidRPr="0022643E">
        <w:rPr>
          <w:rFonts w:ascii="Tw Cen MT" w:hAnsi="Tw Cen MT"/>
          <w:sz w:val="26"/>
          <w:szCs w:val="26"/>
        </w:rPr>
        <w:t xml:space="preserve"> </w:t>
      </w:r>
      <w:r w:rsidR="009D2BC6" w:rsidRPr="0022643E">
        <w:rPr>
          <w:rFonts w:ascii="Tw Cen MT" w:hAnsi="Tw Cen MT"/>
          <w:sz w:val="26"/>
          <w:szCs w:val="26"/>
        </w:rPr>
        <w:t>a signed contract between the board of management and contract caterer</w:t>
      </w:r>
      <w:r w:rsidR="0022643E">
        <w:rPr>
          <w:rFonts w:ascii="Tw Cen MT" w:hAnsi="Tw Cen MT"/>
          <w:sz w:val="26"/>
          <w:szCs w:val="26"/>
        </w:rPr>
        <w:t>.</w:t>
      </w:r>
    </w:p>
    <w:p w14:paraId="127C6EF9" w14:textId="71C35464" w:rsidR="009D2BC6" w:rsidRPr="0022643E" w:rsidRDefault="00BB5C77" w:rsidP="0022643E">
      <w:pPr>
        <w:pStyle w:val="ListParagraph"/>
        <w:widowControl/>
        <w:numPr>
          <w:ilvl w:val="1"/>
          <w:numId w:val="15"/>
        </w:numPr>
        <w:autoSpaceDE/>
        <w:autoSpaceDN/>
        <w:spacing w:after="13" w:line="247" w:lineRule="auto"/>
        <w:ind w:left="709" w:right="6"/>
        <w:jc w:val="both"/>
        <w:rPr>
          <w:rFonts w:ascii="Tw Cen MT" w:hAnsi="Tw Cen MT"/>
          <w:sz w:val="26"/>
          <w:szCs w:val="26"/>
        </w:rPr>
      </w:pPr>
      <w:r w:rsidRPr="0022643E">
        <w:rPr>
          <w:rFonts w:ascii="Tw Cen MT" w:hAnsi="Tw Cen MT"/>
          <w:sz w:val="26"/>
          <w:szCs w:val="26"/>
        </w:rPr>
        <w:lastRenderedPageBreak/>
        <w:t>T</w:t>
      </w:r>
      <w:r w:rsidR="009D2BC6" w:rsidRPr="0022643E">
        <w:rPr>
          <w:rFonts w:ascii="Tw Cen MT" w:hAnsi="Tw Cen MT"/>
          <w:sz w:val="26"/>
          <w:szCs w:val="26"/>
        </w:rPr>
        <w:t xml:space="preserve">here </w:t>
      </w:r>
      <w:r w:rsidRPr="0022643E">
        <w:rPr>
          <w:rFonts w:ascii="Tw Cen MT" w:hAnsi="Tw Cen MT"/>
          <w:sz w:val="26"/>
          <w:szCs w:val="26"/>
        </w:rPr>
        <w:t xml:space="preserve">must be </w:t>
      </w:r>
      <w:r w:rsidR="009D2BC6" w:rsidRPr="0022643E">
        <w:rPr>
          <w:rFonts w:ascii="Tw Cen MT" w:hAnsi="Tw Cen MT"/>
          <w:sz w:val="26"/>
          <w:szCs w:val="26"/>
        </w:rPr>
        <w:t>an agreement in place with the contract caterer if the school is providing equipment to be used</w:t>
      </w:r>
      <w:r w:rsidRPr="0022643E">
        <w:rPr>
          <w:rFonts w:ascii="Tw Cen MT" w:hAnsi="Tw Cen MT"/>
          <w:sz w:val="26"/>
          <w:szCs w:val="26"/>
        </w:rPr>
        <w:t>.</w:t>
      </w:r>
    </w:p>
    <w:p w14:paraId="6D36DD10" w14:textId="204F07CB" w:rsidR="00C776CB" w:rsidRPr="0022643E" w:rsidRDefault="00EF1CB1" w:rsidP="0022643E">
      <w:pPr>
        <w:pStyle w:val="ListParagraph"/>
        <w:widowControl/>
        <w:numPr>
          <w:ilvl w:val="1"/>
          <w:numId w:val="15"/>
        </w:numPr>
        <w:autoSpaceDE/>
        <w:autoSpaceDN/>
        <w:spacing w:after="13" w:line="247" w:lineRule="auto"/>
        <w:ind w:left="709" w:right="6"/>
        <w:jc w:val="both"/>
        <w:rPr>
          <w:rFonts w:ascii="Tw Cen MT" w:hAnsi="Tw Cen MT"/>
          <w:sz w:val="26"/>
          <w:szCs w:val="26"/>
        </w:rPr>
      </w:pPr>
      <w:r>
        <w:rPr>
          <w:rFonts w:ascii="Tw Cen MT" w:hAnsi="Tw Cen MT"/>
          <w:sz w:val="26"/>
          <w:szCs w:val="26"/>
        </w:rPr>
        <w:t>T</w:t>
      </w:r>
      <w:r w:rsidR="00E16330" w:rsidRPr="0022643E">
        <w:rPr>
          <w:rFonts w:ascii="Tw Cen MT" w:hAnsi="Tw Cen MT"/>
          <w:sz w:val="26"/>
          <w:szCs w:val="26"/>
        </w:rPr>
        <w:t xml:space="preserve">he arrangement </w:t>
      </w:r>
      <w:r w:rsidR="00D37D03" w:rsidRPr="0022643E">
        <w:rPr>
          <w:rFonts w:ascii="Tw Cen MT" w:hAnsi="Tw Cen MT"/>
          <w:sz w:val="26"/>
          <w:szCs w:val="26"/>
        </w:rPr>
        <w:t>for charging the</w:t>
      </w:r>
      <w:r w:rsidR="00C776CB" w:rsidRPr="0022643E">
        <w:rPr>
          <w:rFonts w:ascii="Tw Cen MT" w:hAnsi="Tw Cen MT"/>
          <w:sz w:val="26"/>
          <w:szCs w:val="26"/>
        </w:rPr>
        <w:t xml:space="preserve"> contract caterer for light, power, heating, cleaning and refuse collection</w:t>
      </w:r>
      <w:r>
        <w:rPr>
          <w:rFonts w:ascii="Tw Cen MT" w:hAnsi="Tw Cen MT"/>
          <w:sz w:val="26"/>
          <w:szCs w:val="26"/>
        </w:rPr>
        <w:t xml:space="preserve"> must be included in any a</w:t>
      </w:r>
      <w:r w:rsidRPr="0022643E">
        <w:rPr>
          <w:rFonts w:ascii="Tw Cen MT" w:hAnsi="Tw Cen MT"/>
          <w:sz w:val="26"/>
          <w:szCs w:val="26"/>
        </w:rPr>
        <w:t>greement</w:t>
      </w:r>
      <w:r>
        <w:rPr>
          <w:rFonts w:ascii="Tw Cen MT" w:hAnsi="Tw Cen MT"/>
          <w:sz w:val="26"/>
          <w:szCs w:val="26"/>
        </w:rPr>
        <w:t>.</w:t>
      </w:r>
    </w:p>
    <w:p w14:paraId="5B0C7F20" w14:textId="12479D65" w:rsidR="009D2BC6" w:rsidRPr="0022643E" w:rsidRDefault="00014E63" w:rsidP="0022643E">
      <w:pPr>
        <w:pStyle w:val="ListParagraph"/>
        <w:widowControl/>
        <w:numPr>
          <w:ilvl w:val="1"/>
          <w:numId w:val="15"/>
        </w:numPr>
        <w:autoSpaceDE/>
        <w:autoSpaceDN/>
        <w:spacing w:after="13" w:line="247" w:lineRule="auto"/>
        <w:ind w:left="709" w:right="6"/>
        <w:jc w:val="both"/>
        <w:rPr>
          <w:rFonts w:ascii="Tw Cen MT" w:hAnsi="Tw Cen MT"/>
          <w:sz w:val="26"/>
          <w:szCs w:val="26"/>
        </w:rPr>
      </w:pPr>
      <w:r w:rsidRPr="0022643E">
        <w:rPr>
          <w:rFonts w:ascii="Tw Cen MT" w:hAnsi="Tw Cen MT"/>
          <w:sz w:val="26"/>
          <w:szCs w:val="26"/>
        </w:rPr>
        <w:t>A</w:t>
      </w:r>
      <w:r w:rsidR="009D2BC6" w:rsidRPr="0022643E">
        <w:rPr>
          <w:rFonts w:ascii="Tw Cen MT" w:hAnsi="Tw Cen MT"/>
          <w:sz w:val="26"/>
          <w:szCs w:val="26"/>
        </w:rPr>
        <w:t xml:space="preserve"> copy of the contract caterer’s insurance policy </w:t>
      </w:r>
      <w:r w:rsidRPr="0022643E">
        <w:rPr>
          <w:rFonts w:ascii="Tw Cen MT" w:hAnsi="Tw Cen MT"/>
          <w:sz w:val="26"/>
          <w:szCs w:val="26"/>
        </w:rPr>
        <w:t xml:space="preserve">must be </w:t>
      </w:r>
      <w:r w:rsidR="009D2BC6" w:rsidRPr="0022643E">
        <w:rPr>
          <w:rFonts w:ascii="Tw Cen MT" w:hAnsi="Tw Cen MT"/>
          <w:sz w:val="26"/>
          <w:szCs w:val="26"/>
        </w:rPr>
        <w:t>received annually and kept on file</w:t>
      </w:r>
      <w:r w:rsidRPr="0022643E">
        <w:rPr>
          <w:rFonts w:ascii="Tw Cen MT" w:hAnsi="Tw Cen MT"/>
          <w:sz w:val="26"/>
          <w:szCs w:val="26"/>
        </w:rPr>
        <w:t>.</w:t>
      </w:r>
    </w:p>
    <w:p w14:paraId="56B2E23C" w14:textId="68F6E696" w:rsidR="00B4693B" w:rsidRPr="00EF1CB1" w:rsidRDefault="00773FFC" w:rsidP="00EF1CB1">
      <w:pPr>
        <w:pStyle w:val="ListParagraph"/>
        <w:widowControl/>
        <w:numPr>
          <w:ilvl w:val="1"/>
          <w:numId w:val="15"/>
        </w:numPr>
        <w:autoSpaceDE/>
        <w:autoSpaceDN/>
        <w:spacing w:after="13" w:line="247" w:lineRule="auto"/>
        <w:ind w:left="709" w:right="6"/>
        <w:jc w:val="both"/>
        <w:rPr>
          <w:rFonts w:ascii="Tw Cen MT" w:hAnsi="Tw Cen MT"/>
          <w:sz w:val="26"/>
          <w:szCs w:val="26"/>
        </w:rPr>
      </w:pPr>
      <w:r w:rsidRPr="0022643E">
        <w:rPr>
          <w:rFonts w:ascii="Tw Cen MT" w:hAnsi="Tw Cen MT"/>
          <w:sz w:val="26"/>
          <w:szCs w:val="26"/>
        </w:rPr>
        <w:t xml:space="preserve">The </w:t>
      </w:r>
      <w:r w:rsidR="009D2BC6" w:rsidRPr="0022643E">
        <w:rPr>
          <w:rFonts w:ascii="Tw Cen MT" w:hAnsi="Tw Cen MT"/>
          <w:sz w:val="26"/>
          <w:szCs w:val="26"/>
        </w:rPr>
        <w:t xml:space="preserve">income received from the contract caterer </w:t>
      </w:r>
      <w:r w:rsidR="00B4693B" w:rsidRPr="0022643E">
        <w:rPr>
          <w:rFonts w:ascii="Tw Cen MT" w:hAnsi="Tw Cen MT"/>
          <w:sz w:val="26"/>
          <w:szCs w:val="26"/>
        </w:rPr>
        <w:t xml:space="preserve">must be </w:t>
      </w:r>
      <w:r w:rsidR="009D2BC6" w:rsidRPr="0022643E">
        <w:rPr>
          <w:rFonts w:ascii="Tw Cen MT" w:hAnsi="Tw Cen MT"/>
          <w:sz w:val="26"/>
          <w:szCs w:val="26"/>
        </w:rPr>
        <w:t xml:space="preserve">recorded under income </w:t>
      </w:r>
      <w:r w:rsidR="009D2BC6" w:rsidRPr="00826EF1">
        <w:rPr>
          <w:rFonts w:ascii="Tw Cen MT" w:hAnsi="Tw Cen MT"/>
          <w:sz w:val="26"/>
          <w:szCs w:val="26"/>
        </w:rPr>
        <w:t>code</w:t>
      </w:r>
      <w:r w:rsidR="00B4693B" w:rsidRPr="00826EF1">
        <w:rPr>
          <w:rFonts w:ascii="Tw Cen MT" w:hAnsi="Tw Cen MT"/>
          <w:sz w:val="26"/>
          <w:szCs w:val="26"/>
        </w:rPr>
        <w:t xml:space="preserve"> </w:t>
      </w:r>
      <w:r w:rsidR="009D2BC6" w:rsidRPr="00826EF1">
        <w:rPr>
          <w:rFonts w:ascii="Tw Cen MT" w:hAnsi="Tw Cen MT"/>
          <w:sz w:val="26"/>
          <w:szCs w:val="26"/>
        </w:rPr>
        <w:t>3350 Hire of facilities</w:t>
      </w:r>
      <w:r w:rsidR="00EF1CB1" w:rsidRPr="00826EF1">
        <w:rPr>
          <w:rFonts w:ascii="Tw Cen MT" w:hAnsi="Tw Cen MT"/>
          <w:sz w:val="26"/>
          <w:szCs w:val="26"/>
        </w:rPr>
        <w:t>.</w:t>
      </w:r>
    </w:p>
    <w:p w14:paraId="0271577A" w14:textId="5FB67924" w:rsidR="009D2BC6" w:rsidRPr="00EF1CB1" w:rsidRDefault="00B4693B" w:rsidP="00EF1CB1">
      <w:pPr>
        <w:pStyle w:val="ListParagraph"/>
        <w:widowControl/>
        <w:numPr>
          <w:ilvl w:val="1"/>
          <w:numId w:val="15"/>
        </w:numPr>
        <w:autoSpaceDE/>
        <w:autoSpaceDN/>
        <w:spacing w:after="13" w:line="247" w:lineRule="auto"/>
        <w:ind w:left="709" w:right="6"/>
        <w:jc w:val="both"/>
        <w:rPr>
          <w:rFonts w:ascii="Tw Cen MT" w:hAnsi="Tw Cen MT"/>
          <w:sz w:val="26"/>
          <w:szCs w:val="26"/>
        </w:rPr>
      </w:pPr>
      <w:r w:rsidRPr="00EF1CB1">
        <w:rPr>
          <w:rFonts w:ascii="Tw Cen MT" w:hAnsi="Tw Cen MT"/>
          <w:sz w:val="26"/>
          <w:szCs w:val="26"/>
        </w:rPr>
        <w:t xml:space="preserve">A </w:t>
      </w:r>
      <w:r w:rsidR="009D2BC6" w:rsidRPr="00EF1CB1">
        <w:rPr>
          <w:rFonts w:ascii="Tw Cen MT" w:hAnsi="Tw Cen MT"/>
          <w:sz w:val="26"/>
          <w:szCs w:val="26"/>
        </w:rPr>
        <w:t>receipt</w:t>
      </w:r>
      <w:r w:rsidRPr="00EF1CB1">
        <w:rPr>
          <w:rFonts w:ascii="Tw Cen MT" w:hAnsi="Tw Cen MT"/>
          <w:sz w:val="26"/>
          <w:szCs w:val="26"/>
        </w:rPr>
        <w:t xml:space="preserve"> must be </w:t>
      </w:r>
      <w:r w:rsidR="009D2BC6" w:rsidRPr="00EF1CB1">
        <w:rPr>
          <w:rFonts w:ascii="Tw Cen MT" w:hAnsi="Tw Cen MT"/>
          <w:sz w:val="26"/>
          <w:szCs w:val="26"/>
        </w:rPr>
        <w:t>issued to the contract caterer</w:t>
      </w:r>
      <w:r w:rsidRPr="00EF1CB1">
        <w:rPr>
          <w:rFonts w:ascii="Tw Cen MT" w:hAnsi="Tw Cen MT"/>
          <w:sz w:val="26"/>
          <w:szCs w:val="26"/>
        </w:rPr>
        <w:t xml:space="preserve"> for payments received</w:t>
      </w:r>
      <w:r w:rsidR="00554436" w:rsidRPr="00EF1CB1">
        <w:rPr>
          <w:rFonts w:ascii="Tw Cen MT" w:hAnsi="Tw Cen MT"/>
          <w:sz w:val="26"/>
          <w:szCs w:val="26"/>
        </w:rPr>
        <w:t>.</w:t>
      </w:r>
    </w:p>
    <w:p w14:paraId="054529F6" w14:textId="1CD5162C" w:rsidR="00CB602B" w:rsidRPr="007D5DD4" w:rsidRDefault="00554436" w:rsidP="007D5DD4">
      <w:pPr>
        <w:pStyle w:val="ListParagraph"/>
        <w:widowControl/>
        <w:numPr>
          <w:ilvl w:val="1"/>
          <w:numId w:val="15"/>
        </w:numPr>
        <w:autoSpaceDE/>
        <w:autoSpaceDN/>
        <w:spacing w:after="13" w:line="247" w:lineRule="auto"/>
        <w:ind w:left="709" w:right="6"/>
        <w:jc w:val="both"/>
        <w:rPr>
          <w:rFonts w:ascii="Tw Cen MT" w:hAnsi="Tw Cen MT"/>
          <w:sz w:val="26"/>
          <w:szCs w:val="26"/>
        </w:rPr>
      </w:pPr>
      <w:r w:rsidRPr="00EF1CB1">
        <w:rPr>
          <w:rFonts w:ascii="Tw Cen MT" w:hAnsi="Tw Cen MT"/>
          <w:sz w:val="26"/>
          <w:szCs w:val="26"/>
        </w:rPr>
        <w:t xml:space="preserve">The </w:t>
      </w:r>
      <w:r w:rsidR="009D2BC6" w:rsidRPr="00EF1CB1">
        <w:rPr>
          <w:rFonts w:ascii="Tw Cen MT" w:hAnsi="Tw Cen MT"/>
          <w:sz w:val="26"/>
          <w:szCs w:val="26"/>
        </w:rPr>
        <w:t xml:space="preserve">board of management </w:t>
      </w:r>
      <w:r w:rsidRPr="00EF1CB1">
        <w:rPr>
          <w:rFonts w:ascii="Tw Cen MT" w:hAnsi="Tw Cen MT"/>
          <w:sz w:val="26"/>
          <w:szCs w:val="26"/>
        </w:rPr>
        <w:t xml:space="preserve">must be </w:t>
      </w:r>
      <w:r w:rsidR="009D2BC6" w:rsidRPr="00EF1CB1">
        <w:rPr>
          <w:rFonts w:ascii="Tw Cen MT" w:hAnsi="Tw Cen MT"/>
          <w:sz w:val="26"/>
          <w:szCs w:val="26"/>
        </w:rPr>
        <w:t>satisfied that there are procedures in place to ensure that all health and safety and Child Protection issues are covered</w:t>
      </w:r>
      <w:r w:rsidR="00826EF1">
        <w:rPr>
          <w:rFonts w:ascii="Tw Cen MT" w:hAnsi="Tw Cen MT"/>
          <w:sz w:val="26"/>
          <w:szCs w:val="26"/>
        </w:rPr>
        <w:t>.</w:t>
      </w:r>
    </w:p>
    <w:p w14:paraId="0DB2556F" w14:textId="77777777" w:rsidR="00751015" w:rsidRDefault="00751015" w:rsidP="00E901F8">
      <w:pPr>
        <w:ind w:left="360"/>
        <w:jc w:val="both"/>
        <w:rPr>
          <w:rFonts w:ascii="Tw Cen MT" w:hAnsi="Tw Cen MT"/>
          <w:b/>
          <w:bCs/>
          <w:sz w:val="26"/>
          <w:szCs w:val="26"/>
        </w:rPr>
      </w:pPr>
    </w:p>
    <w:p w14:paraId="257BF988" w14:textId="77777777" w:rsidR="00751015" w:rsidRDefault="00751015" w:rsidP="00E901F8">
      <w:pPr>
        <w:ind w:left="360"/>
        <w:jc w:val="both"/>
        <w:rPr>
          <w:rFonts w:ascii="Tw Cen MT" w:hAnsi="Tw Cen MT"/>
          <w:b/>
          <w:bCs/>
          <w:sz w:val="26"/>
          <w:szCs w:val="26"/>
        </w:rPr>
      </w:pPr>
    </w:p>
    <w:p w14:paraId="2038DC85" w14:textId="77777777" w:rsidR="00751015" w:rsidRDefault="00751015" w:rsidP="00E901F8">
      <w:pPr>
        <w:ind w:left="360"/>
        <w:jc w:val="both"/>
        <w:rPr>
          <w:rFonts w:ascii="Tw Cen MT" w:hAnsi="Tw Cen MT"/>
          <w:b/>
          <w:bCs/>
          <w:sz w:val="26"/>
          <w:szCs w:val="26"/>
        </w:rPr>
      </w:pPr>
    </w:p>
    <w:p w14:paraId="1B628C9F" w14:textId="77777777" w:rsidR="00F22F6B" w:rsidRPr="006B2AAC" w:rsidRDefault="00F22F6B" w:rsidP="00F22F6B">
      <w:pPr>
        <w:pStyle w:val="ListParagraph"/>
        <w:rPr>
          <w:rFonts w:ascii="Tw Cen MT" w:hAnsi="Tw Cen MT"/>
          <w:sz w:val="26"/>
          <w:szCs w:val="26"/>
        </w:rPr>
      </w:pPr>
    </w:p>
    <w:p w14:paraId="2EB97DD7" w14:textId="08008A48" w:rsidR="00F22F6B" w:rsidRDefault="00F22F6B" w:rsidP="007D5DD4">
      <w:pPr>
        <w:pStyle w:val="ListParagraph"/>
        <w:numPr>
          <w:ilvl w:val="0"/>
          <w:numId w:val="15"/>
        </w:numPr>
        <w:spacing w:after="160" w:line="259" w:lineRule="auto"/>
        <w:rPr>
          <w:rFonts w:ascii="Tw Cen MT" w:eastAsiaTheme="minorHAnsi" w:hAnsi="Tw Cen MT" w:cstheme="minorBidi"/>
          <w:b/>
          <w:bCs/>
          <w:sz w:val="26"/>
          <w:szCs w:val="26"/>
          <w:lang w:val="en-IE"/>
        </w:rPr>
      </w:pPr>
      <w:r w:rsidRPr="007D5DD4">
        <w:rPr>
          <w:rFonts w:ascii="Tw Cen MT" w:eastAsiaTheme="minorHAnsi" w:hAnsi="Tw Cen MT" w:cstheme="minorBidi"/>
          <w:b/>
          <w:bCs/>
          <w:sz w:val="26"/>
          <w:szCs w:val="26"/>
          <w:lang w:val="en-IE"/>
        </w:rPr>
        <w:t>Contacts:</w:t>
      </w:r>
    </w:p>
    <w:p w14:paraId="2E765A52" w14:textId="77777777" w:rsidR="007D5DD4" w:rsidRPr="007D5DD4" w:rsidRDefault="007D5DD4" w:rsidP="007D5DD4">
      <w:pPr>
        <w:pStyle w:val="ListParagraph"/>
        <w:spacing w:after="160" w:line="259" w:lineRule="auto"/>
        <w:ind w:left="1080"/>
        <w:rPr>
          <w:rFonts w:ascii="Tw Cen MT" w:eastAsiaTheme="minorHAnsi" w:hAnsi="Tw Cen MT" w:cstheme="minorBidi"/>
          <w:b/>
          <w:bCs/>
          <w:sz w:val="26"/>
          <w:szCs w:val="26"/>
          <w:lang w:val="en-IE"/>
        </w:rPr>
      </w:pPr>
    </w:p>
    <w:p w14:paraId="1D1D5EEC" w14:textId="77777777" w:rsidR="00F22F6B" w:rsidRDefault="00F22F6B" w:rsidP="00F22F6B">
      <w:pPr>
        <w:spacing w:after="160" w:line="259" w:lineRule="auto"/>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 xml:space="preserve">For questions about </w:t>
      </w:r>
      <w:r>
        <w:rPr>
          <w:rFonts w:ascii="Tw Cen MT" w:eastAsiaTheme="minorHAnsi" w:hAnsi="Tw Cen MT" w:cstheme="minorBidi"/>
          <w:sz w:val="26"/>
          <w:szCs w:val="26"/>
          <w:lang w:val="en-IE"/>
        </w:rPr>
        <w:t>these procedures</w:t>
      </w:r>
      <w:r w:rsidRPr="005D0E00">
        <w:rPr>
          <w:rFonts w:ascii="Tw Cen MT" w:eastAsiaTheme="minorHAnsi" w:hAnsi="Tw Cen MT" w:cstheme="minorBidi"/>
          <w:sz w:val="26"/>
          <w:szCs w:val="26"/>
          <w:lang w:val="en-IE"/>
        </w:rPr>
        <w:t xml:space="preserve"> contact the board of management or </w:t>
      </w:r>
      <w:r w:rsidRPr="005D0E00">
        <w:rPr>
          <w:rFonts w:ascii="Tw Cen MT" w:eastAsiaTheme="minorHAnsi" w:hAnsi="Tw Cen MT" w:cstheme="minorBidi"/>
          <w:sz w:val="26"/>
          <w:szCs w:val="26"/>
          <w:highlight w:val="yellow"/>
          <w:lang w:val="en-IE"/>
        </w:rPr>
        <w:t xml:space="preserve">[insert </w:t>
      </w:r>
      <w:r>
        <w:rPr>
          <w:rFonts w:ascii="Tw Cen MT" w:eastAsiaTheme="minorHAnsi" w:hAnsi="Tw Cen MT" w:cstheme="minorBidi"/>
          <w:sz w:val="26"/>
          <w:szCs w:val="26"/>
          <w:highlight w:val="yellow"/>
          <w:lang w:val="en-IE"/>
        </w:rPr>
        <w:t>person</w:t>
      </w:r>
      <w:r w:rsidRPr="005D0E00">
        <w:rPr>
          <w:rFonts w:ascii="Tw Cen MT" w:eastAsiaTheme="minorHAnsi" w:hAnsi="Tw Cen MT" w:cstheme="minorBidi"/>
          <w:sz w:val="26"/>
          <w:szCs w:val="26"/>
          <w:highlight w:val="yellow"/>
          <w:lang w:val="en-IE"/>
        </w:rPr>
        <w:t>/role]</w:t>
      </w:r>
      <w:r w:rsidRPr="005D0E00">
        <w:rPr>
          <w:rFonts w:ascii="Tw Cen MT" w:eastAsiaTheme="minorHAnsi" w:hAnsi="Tw Cen MT" w:cstheme="minorBidi"/>
          <w:sz w:val="26"/>
          <w:szCs w:val="26"/>
          <w:lang w:val="en-IE"/>
        </w:rPr>
        <w:t xml:space="preserve"> by </w:t>
      </w:r>
      <w:r w:rsidRPr="005D0E00">
        <w:rPr>
          <w:rFonts w:ascii="Tw Cen MT" w:eastAsiaTheme="minorHAnsi" w:hAnsi="Tw Cen MT" w:cstheme="minorBidi"/>
          <w:sz w:val="26"/>
          <w:szCs w:val="26"/>
          <w:highlight w:val="yellow"/>
          <w:lang w:val="en-IE"/>
        </w:rPr>
        <w:t>[insert contact details</w:t>
      </w:r>
      <w:r w:rsidRPr="005D0E00">
        <w:rPr>
          <w:rFonts w:ascii="Tw Cen MT" w:eastAsiaTheme="minorHAnsi" w:hAnsi="Tw Cen MT" w:cstheme="minorBidi"/>
          <w:sz w:val="26"/>
          <w:szCs w:val="26"/>
          <w:lang w:val="en-IE"/>
        </w:rPr>
        <w:t>].</w:t>
      </w:r>
    </w:p>
    <w:p w14:paraId="0ACF57F5" w14:textId="77777777" w:rsidR="00F22F6B" w:rsidRPr="005D0E00" w:rsidRDefault="00097B86" w:rsidP="00F22F6B">
      <w:pPr>
        <w:spacing w:after="160" w:line="259" w:lineRule="auto"/>
        <w:rPr>
          <w:rFonts w:ascii="Tw Cen MT" w:eastAsiaTheme="minorHAnsi" w:hAnsi="Tw Cen MT" w:cstheme="minorBidi"/>
          <w:sz w:val="26"/>
          <w:szCs w:val="26"/>
        </w:rPr>
      </w:pPr>
      <w:sdt>
        <w:sdtPr>
          <w:rPr>
            <w:rFonts w:ascii="Tw Cen MT" w:eastAsiaTheme="minorHAnsi" w:hAnsi="Tw Cen MT" w:cstheme="minorBidi"/>
            <w:sz w:val="26"/>
            <w:szCs w:val="26"/>
          </w:rPr>
          <w:id w:val="-4902220"/>
          <w:docPartObj>
            <w:docPartGallery w:val="Watermarks"/>
          </w:docPartObj>
        </w:sdtPr>
        <w:sdtEndPr/>
        <w:sdtContent>
          <w:r w:rsidR="00F22F6B" w:rsidRPr="005D0E00">
            <w:rPr>
              <w:rFonts w:ascii="Tw Cen MT" w:eastAsiaTheme="minorHAnsi" w:hAnsi="Tw Cen MT" w:cstheme="minorBidi"/>
              <w:noProof/>
              <w:sz w:val="26"/>
              <w:szCs w:val="26"/>
            </w:rPr>
            <mc:AlternateContent>
              <mc:Choice Requires="wps">
                <w:drawing>
                  <wp:anchor distT="0" distB="0" distL="114300" distR="114300" simplePos="0" relativeHeight="251659264" behindDoc="1" locked="0" layoutInCell="0" allowOverlap="1" wp14:anchorId="6AD87FCD" wp14:editId="0EABD4C9">
                    <wp:simplePos x="0" y="0"/>
                    <wp:positionH relativeFrom="margin">
                      <wp:align>center</wp:align>
                    </wp:positionH>
                    <wp:positionV relativeFrom="margin">
                      <wp:align>center</wp:align>
                    </wp:positionV>
                    <wp:extent cx="5865495" cy="2513965"/>
                    <wp:effectExtent l="0" t="1447800" r="0" b="11055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ECE8F0" w14:textId="39228BEF" w:rsidR="00F22F6B" w:rsidRDefault="00F22F6B" w:rsidP="00F22F6B">
                                <w:pPr>
                                  <w:jc w:val="center"/>
                                  <w:rPr>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D87FCD" id="_x0000_t202" coordsize="21600,21600" o:spt="202" path="m,l,21600r21600,l21600,xe">
                    <v:stroke joinstyle="miter"/>
                    <v:path gradientshapeok="t" o:connecttype="rect"/>
                  </v:shapetype>
                  <v:shape id="Text Box 3" o:spid="_x0000_s1026" type="#_x0000_t202" style="position:absolute;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hi9AEAAMU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" o:allowincell="f" filled="f" stroked="f">
                    <v:stroke joinstyle="round"/>
                    <o:lock v:ext="edit" shapetype="t"/>
                    <v:textbox style="mso-fit-shape-to-text:t">
                      <w:txbxContent>
                        <w:p w14:paraId="4EECE8F0" w14:textId="39228BEF" w:rsidR="00F22F6B" w:rsidRDefault="00F22F6B" w:rsidP="00F22F6B">
                          <w:pPr>
                            <w:jc w:val="center"/>
                            <w:rPr>
                              <w:color w:val="C0C0C0"/>
                              <w:sz w:val="72"/>
                              <w:szCs w:val="72"/>
                              <w14:textFill>
                                <w14:solidFill>
                                  <w14:srgbClr w14:val="C0C0C0">
                                    <w14:alpha w14:val="50000"/>
                                  </w14:srgbClr>
                                </w14:solidFill>
                              </w14:textFill>
                            </w:rPr>
                          </w:pPr>
                        </w:p>
                      </w:txbxContent>
                    </v:textbox>
                    <w10:wrap anchorx="margin" anchory="margin"/>
                  </v:shape>
                </w:pict>
              </mc:Fallback>
            </mc:AlternateContent>
          </w:r>
        </w:sdtContent>
      </w:sdt>
    </w:p>
    <w:p w14:paraId="4F6E0BC6" w14:textId="68025697" w:rsidR="00F22F6B" w:rsidRPr="007D5DD4" w:rsidRDefault="00F22F6B" w:rsidP="007D5DD4">
      <w:pPr>
        <w:pStyle w:val="ListParagraph"/>
        <w:numPr>
          <w:ilvl w:val="0"/>
          <w:numId w:val="15"/>
        </w:numPr>
        <w:spacing w:after="160" w:line="259" w:lineRule="auto"/>
        <w:rPr>
          <w:rFonts w:ascii="Tw Cen MT" w:eastAsiaTheme="minorHAnsi" w:hAnsi="Tw Cen MT" w:cstheme="minorBidi"/>
          <w:b/>
          <w:bCs/>
          <w:sz w:val="26"/>
          <w:szCs w:val="26"/>
          <w:lang w:val="en-IE"/>
        </w:rPr>
      </w:pPr>
      <w:r w:rsidRPr="007D5DD4">
        <w:rPr>
          <w:rFonts w:ascii="Tw Cen MT" w:eastAsiaTheme="minorHAnsi" w:hAnsi="Tw Cen MT" w:cstheme="minorBidi"/>
          <w:b/>
          <w:bCs/>
          <w:sz w:val="26"/>
          <w:szCs w:val="26"/>
          <w:lang w:val="en-IE"/>
        </w:rPr>
        <w:t>Procedure Review:</w:t>
      </w:r>
    </w:p>
    <w:p w14:paraId="4DFDB6D6" w14:textId="77777777" w:rsidR="007D5DD4" w:rsidRDefault="007D5DD4" w:rsidP="00F22F6B">
      <w:pPr>
        <w:spacing w:after="160" w:line="259" w:lineRule="auto"/>
        <w:rPr>
          <w:rFonts w:ascii="Tw Cen MT" w:eastAsiaTheme="minorHAnsi" w:hAnsi="Tw Cen MT" w:cstheme="minorBidi"/>
          <w:sz w:val="26"/>
          <w:szCs w:val="26"/>
          <w:lang w:val="en-IE"/>
        </w:rPr>
      </w:pPr>
    </w:p>
    <w:p w14:paraId="4BC6867E" w14:textId="3CC0DD7C" w:rsidR="00F22F6B" w:rsidRPr="005D0E00" w:rsidRDefault="00F22F6B" w:rsidP="00F22F6B">
      <w:pPr>
        <w:spacing w:after="160" w:line="259" w:lineRule="auto"/>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Th</w:t>
      </w:r>
      <w:r>
        <w:rPr>
          <w:rFonts w:ascii="Tw Cen MT" w:eastAsiaTheme="minorHAnsi" w:hAnsi="Tw Cen MT" w:cstheme="minorBidi"/>
          <w:sz w:val="26"/>
          <w:szCs w:val="26"/>
          <w:lang w:val="en-IE"/>
        </w:rPr>
        <w:t>ese</w:t>
      </w:r>
      <w:r w:rsidRPr="005D0E00">
        <w:rPr>
          <w:rFonts w:ascii="Tw Cen MT" w:eastAsiaTheme="minorHAnsi" w:hAnsi="Tw Cen MT" w:cstheme="minorBidi"/>
          <w:sz w:val="26"/>
          <w:szCs w:val="26"/>
          <w:lang w:val="en-IE"/>
        </w:rPr>
        <w:t xml:space="preserve"> </w:t>
      </w:r>
      <w:r>
        <w:rPr>
          <w:rFonts w:ascii="Tw Cen MT" w:eastAsiaTheme="minorHAnsi" w:hAnsi="Tw Cen MT" w:cstheme="minorBidi"/>
          <w:sz w:val="26"/>
          <w:szCs w:val="26"/>
          <w:lang w:val="en-IE"/>
        </w:rPr>
        <w:t>procedures</w:t>
      </w:r>
      <w:r w:rsidRPr="005D0E00">
        <w:rPr>
          <w:rFonts w:ascii="Tw Cen MT" w:eastAsiaTheme="minorHAnsi" w:hAnsi="Tw Cen MT" w:cstheme="minorBidi"/>
          <w:sz w:val="26"/>
          <w:szCs w:val="26"/>
          <w:lang w:val="en-IE"/>
        </w:rPr>
        <w:t xml:space="preserve"> will be reviewed annually and updated where necessary. </w:t>
      </w:r>
    </w:p>
    <w:p w14:paraId="1A226844" w14:textId="77777777" w:rsidR="00F22F6B" w:rsidRDefault="00F22F6B" w:rsidP="00F22F6B">
      <w:pPr>
        <w:spacing w:after="160" w:line="259" w:lineRule="auto"/>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Adopted by board of management on [</w:t>
      </w:r>
      <w:r w:rsidRPr="005D0E00">
        <w:rPr>
          <w:rFonts w:ascii="Tw Cen MT" w:eastAsiaTheme="minorHAnsi" w:hAnsi="Tw Cen MT" w:cstheme="minorBidi"/>
          <w:sz w:val="26"/>
          <w:szCs w:val="26"/>
          <w:highlight w:val="yellow"/>
          <w:lang w:val="en-IE"/>
        </w:rPr>
        <w:t>date</w:t>
      </w:r>
      <w:r w:rsidRPr="005D0E00">
        <w:rPr>
          <w:rFonts w:ascii="Tw Cen MT" w:eastAsiaTheme="minorHAnsi" w:hAnsi="Tw Cen MT" w:cstheme="minorBidi"/>
          <w:sz w:val="26"/>
          <w:szCs w:val="26"/>
          <w:lang w:val="en-IE"/>
        </w:rPr>
        <w:t>]</w:t>
      </w:r>
      <w:r>
        <w:rPr>
          <w:rFonts w:ascii="Tw Cen MT" w:eastAsiaTheme="minorHAnsi" w:hAnsi="Tw Cen MT" w:cstheme="minorBidi"/>
          <w:sz w:val="26"/>
          <w:szCs w:val="26"/>
          <w:lang w:val="en-IE"/>
        </w:rPr>
        <w:t>.</w:t>
      </w:r>
    </w:p>
    <w:p w14:paraId="0DA37B21" w14:textId="77777777" w:rsidR="00C97DD4" w:rsidRDefault="00C97DD4" w:rsidP="00F22F6B">
      <w:pPr>
        <w:spacing w:after="160" w:line="259" w:lineRule="auto"/>
        <w:rPr>
          <w:rFonts w:ascii="Tw Cen MT" w:eastAsiaTheme="minorHAnsi" w:hAnsi="Tw Cen MT" w:cstheme="minorBidi"/>
          <w:sz w:val="26"/>
          <w:szCs w:val="26"/>
          <w:lang w:val="en-IE"/>
        </w:rPr>
      </w:pPr>
    </w:p>
    <w:p w14:paraId="4DB751A9" w14:textId="77777777" w:rsidR="00C97DD4" w:rsidRPr="005D0E00" w:rsidRDefault="00C97DD4" w:rsidP="00F22F6B">
      <w:pPr>
        <w:spacing w:after="160" w:line="259" w:lineRule="auto"/>
        <w:rPr>
          <w:rFonts w:ascii="Tw Cen MT" w:eastAsiaTheme="minorHAnsi" w:hAnsi="Tw Cen MT" w:cstheme="minorBidi"/>
          <w:sz w:val="26"/>
          <w:szCs w:val="26"/>
          <w:lang w:val="en-IE"/>
        </w:rPr>
      </w:pPr>
    </w:p>
    <w:p w14:paraId="3506C009" w14:textId="77777777" w:rsidR="00F22F6B" w:rsidRPr="001C5380" w:rsidRDefault="00F22F6B" w:rsidP="00F22F6B">
      <w:pPr>
        <w:spacing w:after="160" w:line="259" w:lineRule="auto"/>
        <w:rPr>
          <w:rFonts w:ascii="Tw Cen MT" w:eastAsiaTheme="minorHAnsi" w:hAnsi="Tw Cen MT" w:cstheme="minorBidi"/>
          <w:b/>
          <w:bCs/>
          <w:sz w:val="26"/>
          <w:szCs w:val="26"/>
          <w:lang w:val="en-IE"/>
        </w:rPr>
      </w:pPr>
      <w:r w:rsidRPr="001C5380">
        <w:rPr>
          <w:rFonts w:ascii="Tw Cen MT" w:eastAsiaTheme="minorHAnsi" w:hAnsi="Tw Cen MT" w:cstheme="minorBidi"/>
          <w:b/>
          <w:bCs/>
          <w:sz w:val="26"/>
          <w:szCs w:val="26"/>
          <w:lang w:val="en-IE"/>
        </w:rPr>
        <w:t>Signed by the Chair on behalf of the board of Management</w:t>
      </w:r>
    </w:p>
    <w:p w14:paraId="5F01F01C" w14:textId="77777777" w:rsidR="00F22F6B" w:rsidRPr="005D0E00" w:rsidRDefault="00F22F6B" w:rsidP="00F22F6B">
      <w:pPr>
        <w:spacing w:after="160" w:line="259" w:lineRule="auto"/>
        <w:rPr>
          <w:rFonts w:ascii="Tw Cen MT" w:eastAsiaTheme="minorHAnsi" w:hAnsi="Tw Cen MT" w:cstheme="minorBidi"/>
          <w:sz w:val="26"/>
          <w:szCs w:val="26"/>
          <w:lang w:val="en-IE"/>
        </w:rPr>
      </w:pPr>
    </w:p>
    <w:p w14:paraId="68655004" w14:textId="77777777" w:rsidR="00F22F6B" w:rsidRPr="005D0E00" w:rsidRDefault="00F22F6B" w:rsidP="00F22F6B">
      <w:pPr>
        <w:spacing w:after="160" w:line="259" w:lineRule="auto"/>
        <w:rPr>
          <w:rFonts w:ascii="Tw Cen MT" w:eastAsiaTheme="minorHAnsi" w:hAnsi="Tw Cen MT" w:cstheme="minorBidi"/>
          <w:b/>
          <w:bCs/>
          <w:sz w:val="26"/>
          <w:szCs w:val="26"/>
          <w:lang w:val="en-IE"/>
        </w:rPr>
      </w:pPr>
      <w:r w:rsidRPr="005D0E00">
        <w:rPr>
          <w:rFonts w:ascii="Tw Cen MT" w:eastAsiaTheme="minorHAnsi" w:hAnsi="Tw Cen MT" w:cstheme="minorBidi"/>
          <w:b/>
          <w:bCs/>
          <w:sz w:val="26"/>
          <w:szCs w:val="26"/>
          <w:lang w:val="en-IE"/>
        </w:rPr>
        <w:t>_________________________________________________</w:t>
      </w:r>
    </w:p>
    <w:p w14:paraId="30DB0FC1" w14:textId="77777777" w:rsidR="007D5DD4" w:rsidRDefault="007D5DD4" w:rsidP="00F22F6B">
      <w:pPr>
        <w:spacing w:after="160" w:line="360" w:lineRule="auto"/>
        <w:jc w:val="both"/>
        <w:rPr>
          <w:rFonts w:ascii="Tw Cen MT" w:eastAsiaTheme="minorHAnsi" w:hAnsi="Tw Cen MT" w:cstheme="minorBidi"/>
          <w:b/>
          <w:bCs/>
          <w:sz w:val="26"/>
          <w:szCs w:val="26"/>
          <w:lang w:val="en-IE"/>
        </w:rPr>
      </w:pPr>
    </w:p>
    <w:p w14:paraId="7462D229" w14:textId="77777777" w:rsidR="007D5DD4" w:rsidRDefault="007D5DD4" w:rsidP="00F22F6B">
      <w:pPr>
        <w:spacing w:after="160" w:line="360" w:lineRule="auto"/>
        <w:jc w:val="both"/>
        <w:rPr>
          <w:rFonts w:ascii="Tw Cen MT" w:eastAsiaTheme="minorHAnsi" w:hAnsi="Tw Cen MT" w:cstheme="minorBidi"/>
          <w:b/>
          <w:bCs/>
          <w:sz w:val="26"/>
          <w:szCs w:val="26"/>
          <w:lang w:val="en-IE"/>
        </w:rPr>
      </w:pPr>
    </w:p>
    <w:p w14:paraId="4E68B524" w14:textId="77777777" w:rsidR="007D5DD4" w:rsidRDefault="007D5DD4" w:rsidP="00F22F6B">
      <w:pPr>
        <w:spacing w:after="160" w:line="360" w:lineRule="auto"/>
        <w:jc w:val="both"/>
        <w:rPr>
          <w:rFonts w:ascii="Tw Cen MT" w:eastAsiaTheme="minorHAnsi" w:hAnsi="Tw Cen MT" w:cstheme="minorBidi"/>
          <w:b/>
          <w:bCs/>
          <w:sz w:val="26"/>
          <w:szCs w:val="26"/>
          <w:lang w:val="en-IE"/>
        </w:rPr>
      </w:pPr>
    </w:p>
    <w:p w14:paraId="0DFE5601" w14:textId="77777777" w:rsidR="007D5DD4" w:rsidRDefault="007D5DD4" w:rsidP="00F22F6B">
      <w:pPr>
        <w:spacing w:after="160" w:line="360" w:lineRule="auto"/>
        <w:jc w:val="both"/>
        <w:rPr>
          <w:rFonts w:ascii="Tw Cen MT" w:eastAsiaTheme="minorHAnsi" w:hAnsi="Tw Cen MT" w:cstheme="minorBidi"/>
          <w:b/>
          <w:bCs/>
          <w:sz w:val="26"/>
          <w:szCs w:val="26"/>
          <w:lang w:val="en-IE"/>
        </w:rPr>
      </w:pPr>
    </w:p>
    <w:p w14:paraId="44BBB394" w14:textId="77777777" w:rsidR="007D5DD4" w:rsidRDefault="007D5DD4" w:rsidP="00F22F6B">
      <w:pPr>
        <w:spacing w:after="160" w:line="360" w:lineRule="auto"/>
        <w:jc w:val="both"/>
        <w:rPr>
          <w:rFonts w:ascii="Tw Cen MT" w:eastAsiaTheme="minorHAnsi" w:hAnsi="Tw Cen MT" w:cstheme="minorBidi"/>
          <w:b/>
          <w:bCs/>
          <w:sz w:val="26"/>
          <w:szCs w:val="26"/>
          <w:lang w:val="en-IE"/>
        </w:rPr>
      </w:pPr>
    </w:p>
    <w:p w14:paraId="6952AAD0" w14:textId="77777777" w:rsidR="007D5DD4" w:rsidRDefault="007D5DD4" w:rsidP="00F22F6B">
      <w:pPr>
        <w:spacing w:after="160" w:line="360" w:lineRule="auto"/>
        <w:jc w:val="both"/>
        <w:rPr>
          <w:rFonts w:ascii="Tw Cen MT" w:eastAsiaTheme="minorHAnsi" w:hAnsi="Tw Cen MT" w:cstheme="minorBidi"/>
          <w:b/>
          <w:bCs/>
          <w:sz w:val="26"/>
          <w:szCs w:val="26"/>
          <w:lang w:val="en-IE"/>
        </w:rPr>
      </w:pPr>
    </w:p>
    <w:p w14:paraId="11BB8E3C" w14:textId="573A0EB2" w:rsidR="00F22F6B" w:rsidRPr="005D0E00" w:rsidRDefault="00F22F6B" w:rsidP="00F22F6B">
      <w:pPr>
        <w:spacing w:after="160" w:line="360" w:lineRule="auto"/>
        <w:jc w:val="both"/>
        <w:rPr>
          <w:rFonts w:ascii="Tw Cen MT" w:eastAsiaTheme="minorHAnsi" w:hAnsi="Tw Cen MT" w:cstheme="minorBidi"/>
          <w:sz w:val="26"/>
          <w:szCs w:val="26"/>
          <w:lang w:val="en-IE"/>
        </w:rPr>
      </w:pPr>
      <w:r w:rsidRPr="005D0E00">
        <w:rPr>
          <w:rFonts w:ascii="Tw Cen MT" w:eastAsiaTheme="minorHAnsi" w:hAnsi="Tw Cen MT" w:cstheme="minorBidi"/>
          <w:b/>
          <w:bCs/>
          <w:sz w:val="26"/>
          <w:szCs w:val="26"/>
          <w:lang w:val="en-IE"/>
        </w:rPr>
        <w:lastRenderedPageBreak/>
        <w:t>Note:</w:t>
      </w:r>
    </w:p>
    <w:p w14:paraId="634C5309" w14:textId="6F51E8D8" w:rsidR="00F22F6B" w:rsidRPr="005D0E00" w:rsidRDefault="00F22F6B" w:rsidP="00F22F6B">
      <w:pPr>
        <w:spacing w:after="160" w:line="360" w:lineRule="auto"/>
        <w:jc w:val="both"/>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 xml:space="preserve">This document is issued by the FSSU to encourage and facilitate the better administration and management of </w:t>
      </w:r>
      <w:r>
        <w:rPr>
          <w:rFonts w:ascii="Tw Cen MT" w:eastAsiaTheme="minorHAnsi" w:hAnsi="Tw Cen MT" w:cstheme="minorBidi"/>
          <w:sz w:val="26"/>
          <w:szCs w:val="26"/>
          <w:lang w:val="en-IE"/>
        </w:rPr>
        <w:t>schools</w:t>
      </w:r>
      <w:r w:rsidRPr="005D0E00">
        <w:rPr>
          <w:rFonts w:ascii="Tw Cen MT" w:eastAsiaTheme="minorHAnsi" w:hAnsi="Tw Cen MT" w:cstheme="minorBidi"/>
          <w:sz w:val="26"/>
          <w:szCs w:val="26"/>
          <w:lang w:val="en-IE"/>
        </w:rPr>
        <w:t>. Th</w:t>
      </w:r>
      <w:r>
        <w:rPr>
          <w:rFonts w:ascii="Tw Cen MT" w:eastAsiaTheme="minorHAnsi" w:hAnsi="Tw Cen MT" w:cstheme="minorBidi"/>
          <w:sz w:val="26"/>
          <w:szCs w:val="26"/>
          <w:lang w:val="en-IE"/>
        </w:rPr>
        <w:t>is</w:t>
      </w:r>
      <w:r w:rsidRPr="005D0E00">
        <w:rPr>
          <w:rFonts w:ascii="Tw Cen MT" w:eastAsiaTheme="minorHAnsi" w:hAnsi="Tw Cen MT" w:cstheme="minorBidi"/>
          <w:sz w:val="26"/>
          <w:szCs w:val="26"/>
          <w:lang w:val="en-IE"/>
        </w:rPr>
        <w:t xml:space="preserve"> guidance </w:t>
      </w:r>
      <w:r w:rsidR="007D5DD4">
        <w:rPr>
          <w:rFonts w:ascii="Tw Cen MT" w:eastAsiaTheme="minorHAnsi" w:hAnsi="Tw Cen MT" w:cstheme="minorBidi"/>
          <w:sz w:val="26"/>
          <w:szCs w:val="26"/>
          <w:lang w:val="en-IE"/>
        </w:rPr>
        <w:t>is</w:t>
      </w:r>
      <w:r w:rsidRPr="005D0E00">
        <w:rPr>
          <w:rFonts w:ascii="Tw Cen MT" w:eastAsiaTheme="minorHAnsi" w:hAnsi="Tw Cen MT" w:cstheme="minorBidi"/>
          <w:sz w:val="26"/>
          <w:szCs w:val="26"/>
          <w:lang w:val="en-IE"/>
        </w:rPr>
        <w:t xml:space="preserve"> published as part of a suite of guidance, intended to provide support to boards of management, by putting in place systems, processes and policies which ensure schools are managed in an effective, efficient, accountable and transparent way.</w:t>
      </w:r>
    </w:p>
    <w:p w14:paraId="021A65CD" w14:textId="77777777" w:rsidR="00F22F6B" w:rsidRPr="005D0E00" w:rsidRDefault="00F22F6B" w:rsidP="00F22F6B">
      <w:pPr>
        <w:spacing w:after="160" w:line="360" w:lineRule="auto"/>
        <w:jc w:val="both"/>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This document is not, nor is it intended to be, a definitive statement of the law and it does not constitute legal advice. This document is not a substitute for professional advice from an appropriately qualified source. The FSSU recommends that board of management consult their governing document or obtain their own independent legal advice where necessary. The FSSU accepts no responsibility or liability for any errors, inaccuracies or omissions in this document.</w:t>
      </w:r>
    </w:p>
    <w:p w14:paraId="49C021AB" w14:textId="77777777" w:rsidR="00F22F6B" w:rsidRPr="0069044E" w:rsidRDefault="00F22F6B" w:rsidP="00F22F6B">
      <w:pPr>
        <w:rPr>
          <w:rFonts w:ascii="Tw Cen MT" w:hAnsi="Tw Cen MT"/>
          <w:sz w:val="26"/>
          <w:szCs w:val="26"/>
        </w:rPr>
      </w:pPr>
    </w:p>
    <w:p w14:paraId="6013EE72" w14:textId="77777777" w:rsidR="003D4356" w:rsidRDefault="003D4356"/>
    <w:sectPr w:rsidR="003D4356" w:rsidSect="00F22F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w Cen MT">
    <w:altName w:val="Calibri"/>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353F4"/>
    <w:multiLevelType w:val="hybridMultilevel"/>
    <w:tmpl w:val="1520F45E"/>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 w15:restartNumberingAfterBreak="0">
    <w:nsid w:val="0DE651BD"/>
    <w:multiLevelType w:val="hybridMultilevel"/>
    <w:tmpl w:val="6CE630E8"/>
    <w:lvl w:ilvl="0" w:tplc="FFFFFFFF">
      <w:start w:val="1"/>
      <w:numFmt w:val="decimal"/>
      <w:lvlText w:val="%1."/>
      <w:lvlJc w:val="left"/>
      <w:pPr>
        <w:ind w:left="1080" w:hanging="360"/>
      </w:pPr>
    </w:lvl>
    <w:lvl w:ilvl="1" w:tplc="FFFFFFFF">
      <w:start w:val="1"/>
      <w:numFmt w:val="lowerRoman"/>
      <w:lvlText w:val="%2."/>
      <w:lvlJc w:val="right"/>
      <w:pPr>
        <w:ind w:left="720" w:hanging="360"/>
      </w:pPr>
      <w:rPr>
        <w:rFonts w:hint="default"/>
        <w:b/>
        <w:bCs/>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3206186"/>
    <w:multiLevelType w:val="hybridMultilevel"/>
    <w:tmpl w:val="454CDDB8"/>
    <w:lvl w:ilvl="0" w:tplc="18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3B001B9"/>
    <w:multiLevelType w:val="hybridMultilevel"/>
    <w:tmpl w:val="50DC86D0"/>
    <w:lvl w:ilvl="0" w:tplc="FFFFFFFF">
      <w:start w:val="1"/>
      <w:numFmt w:val="lowerLetter"/>
      <w:lvlText w:val="%1)"/>
      <w:lvlJc w:val="left"/>
      <w:pPr>
        <w:ind w:left="643" w:hanging="360"/>
      </w:pPr>
    </w:lvl>
    <w:lvl w:ilvl="1" w:tplc="FFFFFFFF">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4" w15:restartNumberingAfterBreak="0">
    <w:nsid w:val="15906143"/>
    <w:multiLevelType w:val="hybridMultilevel"/>
    <w:tmpl w:val="07DCDB6C"/>
    <w:lvl w:ilvl="0" w:tplc="690ED5CC">
      <w:start w:val="1"/>
      <w:numFmt w:val="lowerRoman"/>
      <w:lvlText w:val="%1."/>
      <w:lvlJc w:val="right"/>
      <w:pPr>
        <w:ind w:left="720" w:hanging="360"/>
      </w:pPr>
      <w:rPr>
        <w:rFonts w:hint="default"/>
        <w:b/>
        <w:bCs/>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6597B13"/>
    <w:multiLevelType w:val="hybridMultilevel"/>
    <w:tmpl w:val="D5C6AEB4"/>
    <w:lvl w:ilvl="0" w:tplc="18090001">
      <w:start w:val="1"/>
      <w:numFmt w:val="bullet"/>
      <w:lvlText w:val=""/>
      <w:lvlJc w:val="left"/>
      <w:pPr>
        <w:ind w:left="1425" w:hanging="360"/>
      </w:pPr>
      <w:rPr>
        <w:rFonts w:ascii="Symbol" w:hAnsi="Symbol" w:hint="default"/>
      </w:rPr>
    </w:lvl>
    <w:lvl w:ilvl="1" w:tplc="18090003" w:tentative="1">
      <w:start w:val="1"/>
      <w:numFmt w:val="bullet"/>
      <w:lvlText w:val="o"/>
      <w:lvlJc w:val="left"/>
      <w:pPr>
        <w:ind w:left="2145" w:hanging="360"/>
      </w:pPr>
      <w:rPr>
        <w:rFonts w:ascii="Courier New" w:hAnsi="Courier New" w:cs="Courier New" w:hint="default"/>
      </w:rPr>
    </w:lvl>
    <w:lvl w:ilvl="2" w:tplc="18090005" w:tentative="1">
      <w:start w:val="1"/>
      <w:numFmt w:val="bullet"/>
      <w:lvlText w:val=""/>
      <w:lvlJc w:val="left"/>
      <w:pPr>
        <w:ind w:left="2865" w:hanging="360"/>
      </w:pPr>
      <w:rPr>
        <w:rFonts w:ascii="Wingdings" w:hAnsi="Wingdings" w:hint="default"/>
      </w:rPr>
    </w:lvl>
    <w:lvl w:ilvl="3" w:tplc="18090001" w:tentative="1">
      <w:start w:val="1"/>
      <w:numFmt w:val="bullet"/>
      <w:lvlText w:val=""/>
      <w:lvlJc w:val="left"/>
      <w:pPr>
        <w:ind w:left="3585" w:hanging="360"/>
      </w:pPr>
      <w:rPr>
        <w:rFonts w:ascii="Symbol" w:hAnsi="Symbol" w:hint="default"/>
      </w:rPr>
    </w:lvl>
    <w:lvl w:ilvl="4" w:tplc="18090003" w:tentative="1">
      <w:start w:val="1"/>
      <w:numFmt w:val="bullet"/>
      <w:lvlText w:val="o"/>
      <w:lvlJc w:val="left"/>
      <w:pPr>
        <w:ind w:left="4305" w:hanging="360"/>
      </w:pPr>
      <w:rPr>
        <w:rFonts w:ascii="Courier New" w:hAnsi="Courier New" w:cs="Courier New" w:hint="default"/>
      </w:rPr>
    </w:lvl>
    <w:lvl w:ilvl="5" w:tplc="18090005" w:tentative="1">
      <w:start w:val="1"/>
      <w:numFmt w:val="bullet"/>
      <w:lvlText w:val=""/>
      <w:lvlJc w:val="left"/>
      <w:pPr>
        <w:ind w:left="5025" w:hanging="360"/>
      </w:pPr>
      <w:rPr>
        <w:rFonts w:ascii="Wingdings" w:hAnsi="Wingdings" w:hint="default"/>
      </w:rPr>
    </w:lvl>
    <w:lvl w:ilvl="6" w:tplc="18090001" w:tentative="1">
      <w:start w:val="1"/>
      <w:numFmt w:val="bullet"/>
      <w:lvlText w:val=""/>
      <w:lvlJc w:val="left"/>
      <w:pPr>
        <w:ind w:left="5745" w:hanging="360"/>
      </w:pPr>
      <w:rPr>
        <w:rFonts w:ascii="Symbol" w:hAnsi="Symbol" w:hint="default"/>
      </w:rPr>
    </w:lvl>
    <w:lvl w:ilvl="7" w:tplc="18090003" w:tentative="1">
      <w:start w:val="1"/>
      <w:numFmt w:val="bullet"/>
      <w:lvlText w:val="o"/>
      <w:lvlJc w:val="left"/>
      <w:pPr>
        <w:ind w:left="6465" w:hanging="360"/>
      </w:pPr>
      <w:rPr>
        <w:rFonts w:ascii="Courier New" w:hAnsi="Courier New" w:cs="Courier New" w:hint="default"/>
      </w:rPr>
    </w:lvl>
    <w:lvl w:ilvl="8" w:tplc="18090005" w:tentative="1">
      <w:start w:val="1"/>
      <w:numFmt w:val="bullet"/>
      <w:lvlText w:val=""/>
      <w:lvlJc w:val="left"/>
      <w:pPr>
        <w:ind w:left="7185" w:hanging="360"/>
      </w:pPr>
      <w:rPr>
        <w:rFonts w:ascii="Wingdings" w:hAnsi="Wingdings" w:hint="default"/>
      </w:rPr>
    </w:lvl>
  </w:abstractNum>
  <w:abstractNum w:abstractNumId="6" w15:restartNumberingAfterBreak="0">
    <w:nsid w:val="1C8D0C2D"/>
    <w:multiLevelType w:val="hybridMultilevel"/>
    <w:tmpl w:val="50DC86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225119"/>
    <w:multiLevelType w:val="hybridMultilevel"/>
    <w:tmpl w:val="75C0BBF2"/>
    <w:lvl w:ilvl="0" w:tplc="D4CAD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EDC094C"/>
    <w:multiLevelType w:val="hybridMultilevel"/>
    <w:tmpl w:val="C1ECF2D0"/>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1E179E6"/>
    <w:multiLevelType w:val="hybridMultilevel"/>
    <w:tmpl w:val="6CE630E8"/>
    <w:lvl w:ilvl="0" w:tplc="1809000F">
      <w:start w:val="1"/>
      <w:numFmt w:val="decimal"/>
      <w:lvlText w:val="%1."/>
      <w:lvlJc w:val="left"/>
      <w:pPr>
        <w:ind w:left="1080" w:hanging="360"/>
      </w:pPr>
    </w:lvl>
    <w:lvl w:ilvl="1" w:tplc="690ED5CC">
      <w:start w:val="1"/>
      <w:numFmt w:val="lowerRoman"/>
      <w:lvlText w:val="%2."/>
      <w:lvlJc w:val="right"/>
      <w:pPr>
        <w:ind w:left="720" w:hanging="360"/>
      </w:pPr>
      <w:rPr>
        <w:rFonts w:hint="default"/>
        <w:b/>
        <w:bCs/>
      </w:rPr>
    </w:lvl>
    <w:lvl w:ilvl="2" w:tplc="1809001B">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28241AAE"/>
    <w:multiLevelType w:val="hybridMultilevel"/>
    <w:tmpl w:val="0C0ECBC6"/>
    <w:lvl w:ilvl="0" w:tplc="B0F415B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A2755DE"/>
    <w:multiLevelType w:val="hybridMultilevel"/>
    <w:tmpl w:val="F1E0B196"/>
    <w:lvl w:ilvl="0" w:tplc="4970E346">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0F41E3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A4B894F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9F3C2FC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BD00C18">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483A601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2382988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A9AAC74">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9314027A">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2A2B6168"/>
    <w:multiLevelType w:val="multilevel"/>
    <w:tmpl w:val="5008BFAA"/>
    <w:lvl w:ilvl="0">
      <w:start w:val="2"/>
      <w:numFmt w:val="decimal"/>
      <w:lvlText w:val="%1"/>
      <w:lvlJc w:val="left"/>
      <w:pPr>
        <w:ind w:left="360" w:hanging="360"/>
      </w:pPr>
      <w:rPr>
        <w:rFonts w:cs="Times New Roman" w:hint="default"/>
        <w:color w:val="auto"/>
      </w:rPr>
    </w:lvl>
    <w:lvl w:ilvl="1">
      <w:start w:val="1"/>
      <w:numFmt w:val="decimal"/>
      <w:lvlText w:val="%1.%2"/>
      <w:lvlJc w:val="left"/>
      <w:pPr>
        <w:ind w:left="1800" w:hanging="720"/>
      </w:pPr>
      <w:rPr>
        <w:rFonts w:cs="Times New Roman" w:hint="default"/>
        <w:color w:val="auto"/>
      </w:rPr>
    </w:lvl>
    <w:lvl w:ilvl="2">
      <w:start w:val="1"/>
      <w:numFmt w:val="decimal"/>
      <w:lvlText w:val="%1.%2.%3"/>
      <w:lvlJc w:val="left"/>
      <w:pPr>
        <w:ind w:left="2880" w:hanging="720"/>
      </w:pPr>
      <w:rPr>
        <w:rFonts w:cs="Times New Roman" w:hint="default"/>
        <w:color w:val="auto"/>
      </w:rPr>
    </w:lvl>
    <w:lvl w:ilvl="3">
      <w:start w:val="1"/>
      <w:numFmt w:val="decimal"/>
      <w:lvlText w:val="%1.%2.%3.%4"/>
      <w:lvlJc w:val="left"/>
      <w:pPr>
        <w:ind w:left="4320" w:hanging="1080"/>
      </w:pPr>
      <w:rPr>
        <w:rFonts w:cs="Times New Roman" w:hint="default"/>
        <w:color w:val="auto"/>
      </w:rPr>
    </w:lvl>
    <w:lvl w:ilvl="4">
      <w:start w:val="1"/>
      <w:numFmt w:val="decimal"/>
      <w:lvlText w:val="%1.%2.%3.%4.%5"/>
      <w:lvlJc w:val="left"/>
      <w:pPr>
        <w:ind w:left="5760" w:hanging="1440"/>
      </w:pPr>
      <w:rPr>
        <w:rFonts w:cs="Times New Roman" w:hint="default"/>
        <w:color w:val="auto"/>
      </w:rPr>
    </w:lvl>
    <w:lvl w:ilvl="5">
      <w:start w:val="1"/>
      <w:numFmt w:val="decimal"/>
      <w:lvlText w:val="%1.%2.%3.%4.%5.%6"/>
      <w:lvlJc w:val="left"/>
      <w:pPr>
        <w:ind w:left="6840" w:hanging="1440"/>
      </w:pPr>
      <w:rPr>
        <w:rFonts w:cs="Times New Roman" w:hint="default"/>
        <w:color w:val="auto"/>
      </w:rPr>
    </w:lvl>
    <w:lvl w:ilvl="6">
      <w:start w:val="1"/>
      <w:numFmt w:val="decimal"/>
      <w:lvlText w:val="%1.%2.%3.%4.%5.%6.%7"/>
      <w:lvlJc w:val="left"/>
      <w:pPr>
        <w:ind w:left="8280" w:hanging="1800"/>
      </w:pPr>
      <w:rPr>
        <w:rFonts w:cs="Times New Roman" w:hint="default"/>
        <w:color w:val="auto"/>
      </w:rPr>
    </w:lvl>
    <w:lvl w:ilvl="7">
      <w:start w:val="1"/>
      <w:numFmt w:val="decimal"/>
      <w:lvlText w:val="%1.%2.%3.%4.%5.%6.%7.%8"/>
      <w:lvlJc w:val="left"/>
      <w:pPr>
        <w:ind w:left="9720" w:hanging="2160"/>
      </w:pPr>
      <w:rPr>
        <w:rFonts w:cs="Times New Roman" w:hint="default"/>
        <w:color w:val="auto"/>
      </w:rPr>
    </w:lvl>
    <w:lvl w:ilvl="8">
      <w:start w:val="1"/>
      <w:numFmt w:val="decimal"/>
      <w:lvlText w:val="%1.%2.%3.%4.%5.%6.%7.%8.%9"/>
      <w:lvlJc w:val="left"/>
      <w:pPr>
        <w:ind w:left="10800" w:hanging="2160"/>
      </w:pPr>
      <w:rPr>
        <w:rFonts w:cs="Times New Roman" w:hint="default"/>
        <w:color w:val="auto"/>
      </w:rPr>
    </w:lvl>
  </w:abstractNum>
  <w:abstractNum w:abstractNumId="13" w15:restartNumberingAfterBreak="0">
    <w:nsid w:val="2E3E2F6E"/>
    <w:multiLevelType w:val="hybridMultilevel"/>
    <w:tmpl w:val="6F3CBF44"/>
    <w:lvl w:ilvl="0" w:tplc="FFFFFFFF">
      <w:start w:val="1"/>
      <w:numFmt w:val="lowerLetter"/>
      <w:lvlText w:val="(%1)"/>
      <w:lvlJc w:val="left"/>
      <w:pPr>
        <w:ind w:left="640" w:hanging="360"/>
      </w:pPr>
      <w:rPr>
        <w:rFonts w:ascii="Times New Roman" w:eastAsia="Times New Roman" w:hAnsi="Times New Roman" w:cs="Times New Roman" w:hint="default"/>
        <w:b/>
        <w:bCs/>
        <w:color w:val="010202"/>
        <w:spacing w:val="0"/>
        <w:w w:val="100"/>
        <w:sz w:val="24"/>
        <w:szCs w:val="24"/>
        <w:lang w:val="en-US" w:eastAsia="en-US" w:bidi="ar-SA"/>
      </w:rPr>
    </w:lvl>
    <w:lvl w:ilvl="1" w:tplc="FFFFFFFF">
      <w:numFmt w:val="bullet"/>
      <w:lvlText w:val=""/>
      <w:lvlJc w:val="left"/>
      <w:pPr>
        <w:ind w:left="1211" w:hanging="360"/>
      </w:pPr>
      <w:rPr>
        <w:rFonts w:ascii="Symbol" w:eastAsia="Symbol" w:hAnsi="Symbol" w:cs="Symbol" w:hint="default"/>
        <w:color w:val="010202"/>
        <w:w w:val="100"/>
        <w:sz w:val="24"/>
        <w:szCs w:val="24"/>
        <w:lang w:val="en-US" w:eastAsia="en-US" w:bidi="ar-SA"/>
      </w:rPr>
    </w:lvl>
    <w:lvl w:ilvl="2" w:tplc="18090001">
      <w:start w:val="1"/>
      <w:numFmt w:val="bullet"/>
      <w:lvlText w:val=""/>
      <w:lvlJc w:val="left"/>
      <w:pPr>
        <w:ind w:left="1003" w:hanging="360"/>
      </w:pPr>
      <w:rPr>
        <w:rFonts w:ascii="Symbol" w:hAnsi="Symbol" w:hint="default"/>
      </w:rPr>
    </w:lvl>
    <w:lvl w:ilvl="3" w:tplc="FFFFFFFF">
      <w:numFmt w:val="bullet"/>
      <w:lvlText w:val="•"/>
      <w:lvlJc w:val="left"/>
      <w:pPr>
        <w:ind w:left="2885" w:hanging="360"/>
      </w:pPr>
      <w:rPr>
        <w:rFonts w:hint="default"/>
        <w:lang w:val="en-US" w:eastAsia="en-US" w:bidi="ar-SA"/>
      </w:rPr>
    </w:lvl>
    <w:lvl w:ilvl="4" w:tplc="FFFFFFFF">
      <w:numFmt w:val="bullet"/>
      <w:lvlText w:val="•"/>
      <w:lvlJc w:val="left"/>
      <w:pPr>
        <w:ind w:left="3828" w:hanging="360"/>
      </w:pPr>
      <w:rPr>
        <w:rFonts w:hint="default"/>
        <w:lang w:val="en-US" w:eastAsia="en-US" w:bidi="ar-SA"/>
      </w:rPr>
    </w:lvl>
    <w:lvl w:ilvl="5" w:tplc="FFFFFFFF">
      <w:numFmt w:val="bullet"/>
      <w:lvlText w:val="•"/>
      <w:lvlJc w:val="left"/>
      <w:pPr>
        <w:ind w:left="4770" w:hanging="360"/>
      </w:pPr>
      <w:rPr>
        <w:rFonts w:hint="default"/>
        <w:lang w:val="en-US" w:eastAsia="en-US" w:bidi="ar-SA"/>
      </w:rPr>
    </w:lvl>
    <w:lvl w:ilvl="6" w:tplc="FFFFFFFF">
      <w:numFmt w:val="bullet"/>
      <w:lvlText w:val="•"/>
      <w:lvlJc w:val="left"/>
      <w:pPr>
        <w:ind w:left="5713" w:hanging="360"/>
      </w:pPr>
      <w:rPr>
        <w:rFonts w:hint="default"/>
        <w:lang w:val="en-US" w:eastAsia="en-US" w:bidi="ar-SA"/>
      </w:rPr>
    </w:lvl>
    <w:lvl w:ilvl="7" w:tplc="FFFFFFFF">
      <w:numFmt w:val="bullet"/>
      <w:lvlText w:val="•"/>
      <w:lvlJc w:val="left"/>
      <w:pPr>
        <w:ind w:left="6656" w:hanging="360"/>
      </w:pPr>
      <w:rPr>
        <w:rFonts w:hint="default"/>
        <w:lang w:val="en-US" w:eastAsia="en-US" w:bidi="ar-SA"/>
      </w:rPr>
    </w:lvl>
    <w:lvl w:ilvl="8" w:tplc="FFFFFFFF">
      <w:numFmt w:val="bullet"/>
      <w:lvlText w:val="•"/>
      <w:lvlJc w:val="left"/>
      <w:pPr>
        <w:ind w:left="7598" w:hanging="360"/>
      </w:pPr>
      <w:rPr>
        <w:rFonts w:hint="default"/>
        <w:lang w:val="en-US" w:eastAsia="en-US" w:bidi="ar-SA"/>
      </w:rPr>
    </w:lvl>
  </w:abstractNum>
  <w:abstractNum w:abstractNumId="14" w15:restartNumberingAfterBreak="0">
    <w:nsid w:val="325235B6"/>
    <w:multiLevelType w:val="hybridMultilevel"/>
    <w:tmpl w:val="F62C82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4FBF998"/>
    <w:multiLevelType w:val="hybridMultilevel"/>
    <w:tmpl w:val="FFFFFFFF"/>
    <w:lvl w:ilvl="0" w:tplc="4134C5C4">
      <w:start w:val="1"/>
      <w:numFmt w:val="bullet"/>
      <w:lvlText w:val=""/>
      <w:lvlJc w:val="left"/>
      <w:pPr>
        <w:ind w:left="720" w:hanging="360"/>
      </w:pPr>
      <w:rPr>
        <w:rFonts w:ascii="Wingdings" w:hAnsi="Wingdings" w:hint="default"/>
      </w:rPr>
    </w:lvl>
    <w:lvl w:ilvl="1" w:tplc="6B90E3EA">
      <w:start w:val="1"/>
      <w:numFmt w:val="bullet"/>
      <w:lvlText w:val="o"/>
      <w:lvlJc w:val="left"/>
      <w:pPr>
        <w:ind w:left="1440" w:hanging="360"/>
      </w:pPr>
      <w:rPr>
        <w:rFonts w:ascii="Courier New" w:hAnsi="Courier New" w:hint="default"/>
      </w:rPr>
    </w:lvl>
    <w:lvl w:ilvl="2" w:tplc="42507120">
      <w:start w:val="1"/>
      <w:numFmt w:val="bullet"/>
      <w:lvlText w:val=""/>
      <w:lvlJc w:val="left"/>
      <w:pPr>
        <w:ind w:left="2160" w:hanging="360"/>
      </w:pPr>
      <w:rPr>
        <w:rFonts w:ascii="Wingdings" w:hAnsi="Wingdings" w:hint="default"/>
      </w:rPr>
    </w:lvl>
    <w:lvl w:ilvl="3" w:tplc="5510AABC">
      <w:start w:val="1"/>
      <w:numFmt w:val="bullet"/>
      <w:lvlText w:val=""/>
      <w:lvlJc w:val="left"/>
      <w:pPr>
        <w:ind w:left="2880" w:hanging="360"/>
      </w:pPr>
      <w:rPr>
        <w:rFonts w:ascii="Symbol" w:hAnsi="Symbol" w:hint="default"/>
      </w:rPr>
    </w:lvl>
    <w:lvl w:ilvl="4" w:tplc="76946C2E">
      <w:start w:val="1"/>
      <w:numFmt w:val="bullet"/>
      <w:lvlText w:val="o"/>
      <w:lvlJc w:val="left"/>
      <w:pPr>
        <w:ind w:left="3600" w:hanging="360"/>
      </w:pPr>
      <w:rPr>
        <w:rFonts w:ascii="Courier New" w:hAnsi="Courier New" w:hint="default"/>
      </w:rPr>
    </w:lvl>
    <w:lvl w:ilvl="5" w:tplc="B9DEF452">
      <w:start w:val="1"/>
      <w:numFmt w:val="bullet"/>
      <w:lvlText w:val=""/>
      <w:lvlJc w:val="left"/>
      <w:pPr>
        <w:ind w:left="4320" w:hanging="360"/>
      </w:pPr>
      <w:rPr>
        <w:rFonts w:ascii="Wingdings" w:hAnsi="Wingdings" w:hint="default"/>
      </w:rPr>
    </w:lvl>
    <w:lvl w:ilvl="6" w:tplc="87AC3256">
      <w:start w:val="1"/>
      <w:numFmt w:val="bullet"/>
      <w:lvlText w:val=""/>
      <w:lvlJc w:val="left"/>
      <w:pPr>
        <w:ind w:left="5040" w:hanging="360"/>
      </w:pPr>
      <w:rPr>
        <w:rFonts w:ascii="Symbol" w:hAnsi="Symbol" w:hint="default"/>
      </w:rPr>
    </w:lvl>
    <w:lvl w:ilvl="7" w:tplc="98CC5050">
      <w:start w:val="1"/>
      <w:numFmt w:val="bullet"/>
      <w:lvlText w:val="o"/>
      <w:lvlJc w:val="left"/>
      <w:pPr>
        <w:ind w:left="5760" w:hanging="360"/>
      </w:pPr>
      <w:rPr>
        <w:rFonts w:ascii="Courier New" w:hAnsi="Courier New" w:hint="default"/>
      </w:rPr>
    </w:lvl>
    <w:lvl w:ilvl="8" w:tplc="6974001A">
      <w:start w:val="1"/>
      <w:numFmt w:val="bullet"/>
      <w:lvlText w:val=""/>
      <w:lvlJc w:val="left"/>
      <w:pPr>
        <w:ind w:left="6480" w:hanging="360"/>
      </w:pPr>
      <w:rPr>
        <w:rFonts w:ascii="Wingdings" w:hAnsi="Wingdings" w:hint="default"/>
      </w:rPr>
    </w:lvl>
  </w:abstractNum>
  <w:abstractNum w:abstractNumId="16" w15:restartNumberingAfterBreak="0">
    <w:nsid w:val="3A923134"/>
    <w:multiLevelType w:val="multilevel"/>
    <w:tmpl w:val="5008BFAA"/>
    <w:lvl w:ilvl="0">
      <w:start w:val="2"/>
      <w:numFmt w:val="decimal"/>
      <w:lvlText w:val="%1"/>
      <w:lvlJc w:val="left"/>
      <w:pPr>
        <w:ind w:left="360" w:hanging="360"/>
      </w:pPr>
      <w:rPr>
        <w:rFonts w:cs="Times New Roman" w:hint="default"/>
        <w:color w:val="auto"/>
      </w:rPr>
    </w:lvl>
    <w:lvl w:ilvl="1">
      <w:start w:val="1"/>
      <w:numFmt w:val="decimal"/>
      <w:lvlText w:val="%1.%2"/>
      <w:lvlJc w:val="left"/>
      <w:pPr>
        <w:ind w:left="1800" w:hanging="720"/>
      </w:pPr>
      <w:rPr>
        <w:rFonts w:cs="Times New Roman" w:hint="default"/>
        <w:color w:val="auto"/>
      </w:rPr>
    </w:lvl>
    <w:lvl w:ilvl="2">
      <w:start w:val="1"/>
      <w:numFmt w:val="decimal"/>
      <w:lvlText w:val="%1.%2.%3"/>
      <w:lvlJc w:val="left"/>
      <w:pPr>
        <w:ind w:left="2880" w:hanging="720"/>
      </w:pPr>
      <w:rPr>
        <w:rFonts w:cs="Times New Roman" w:hint="default"/>
        <w:color w:val="auto"/>
      </w:rPr>
    </w:lvl>
    <w:lvl w:ilvl="3">
      <w:start w:val="1"/>
      <w:numFmt w:val="decimal"/>
      <w:lvlText w:val="%1.%2.%3.%4"/>
      <w:lvlJc w:val="left"/>
      <w:pPr>
        <w:ind w:left="4320" w:hanging="1080"/>
      </w:pPr>
      <w:rPr>
        <w:rFonts w:cs="Times New Roman" w:hint="default"/>
        <w:color w:val="auto"/>
      </w:rPr>
    </w:lvl>
    <w:lvl w:ilvl="4">
      <w:start w:val="1"/>
      <w:numFmt w:val="decimal"/>
      <w:lvlText w:val="%1.%2.%3.%4.%5"/>
      <w:lvlJc w:val="left"/>
      <w:pPr>
        <w:ind w:left="5760" w:hanging="1440"/>
      </w:pPr>
      <w:rPr>
        <w:rFonts w:cs="Times New Roman" w:hint="default"/>
        <w:color w:val="auto"/>
      </w:rPr>
    </w:lvl>
    <w:lvl w:ilvl="5">
      <w:start w:val="1"/>
      <w:numFmt w:val="decimal"/>
      <w:lvlText w:val="%1.%2.%3.%4.%5.%6"/>
      <w:lvlJc w:val="left"/>
      <w:pPr>
        <w:ind w:left="6840" w:hanging="1440"/>
      </w:pPr>
      <w:rPr>
        <w:rFonts w:cs="Times New Roman" w:hint="default"/>
        <w:color w:val="auto"/>
      </w:rPr>
    </w:lvl>
    <w:lvl w:ilvl="6">
      <w:start w:val="1"/>
      <w:numFmt w:val="decimal"/>
      <w:lvlText w:val="%1.%2.%3.%4.%5.%6.%7"/>
      <w:lvlJc w:val="left"/>
      <w:pPr>
        <w:ind w:left="8280" w:hanging="1800"/>
      </w:pPr>
      <w:rPr>
        <w:rFonts w:cs="Times New Roman" w:hint="default"/>
        <w:color w:val="auto"/>
      </w:rPr>
    </w:lvl>
    <w:lvl w:ilvl="7">
      <w:start w:val="1"/>
      <w:numFmt w:val="decimal"/>
      <w:lvlText w:val="%1.%2.%3.%4.%5.%6.%7.%8"/>
      <w:lvlJc w:val="left"/>
      <w:pPr>
        <w:ind w:left="9720" w:hanging="2160"/>
      </w:pPr>
      <w:rPr>
        <w:rFonts w:cs="Times New Roman" w:hint="default"/>
        <w:color w:val="auto"/>
      </w:rPr>
    </w:lvl>
    <w:lvl w:ilvl="8">
      <w:start w:val="1"/>
      <w:numFmt w:val="decimal"/>
      <w:lvlText w:val="%1.%2.%3.%4.%5.%6.%7.%8.%9"/>
      <w:lvlJc w:val="left"/>
      <w:pPr>
        <w:ind w:left="10800" w:hanging="2160"/>
      </w:pPr>
      <w:rPr>
        <w:rFonts w:cs="Times New Roman" w:hint="default"/>
        <w:color w:val="auto"/>
      </w:rPr>
    </w:lvl>
  </w:abstractNum>
  <w:abstractNum w:abstractNumId="17" w15:restartNumberingAfterBreak="0">
    <w:nsid w:val="3ACB466F"/>
    <w:multiLevelType w:val="hybridMultilevel"/>
    <w:tmpl w:val="F62C82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D07DBA"/>
    <w:multiLevelType w:val="hybridMultilevel"/>
    <w:tmpl w:val="3E04AEB6"/>
    <w:lvl w:ilvl="0" w:tplc="18090017">
      <w:start w:val="1"/>
      <w:numFmt w:val="lowerLetter"/>
      <w:lvlText w:val="%1)"/>
      <w:lvlJc w:val="left"/>
      <w:pPr>
        <w:ind w:left="786" w:hanging="360"/>
      </w:pPr>
    </w:lvl>
    <w:lvl w:ilvl="1" w:tplc="18090019" w:tentative="1">
      <w:start w:val="1"/>
      <w:numFmt w:val="lowerLetter"/>
      <w:lvlText w:val="%2."/>
      <w:lvlJc w:val="left"/>
      <w:pPr>
        <w:ind w:left="2145" w:hanging="360"/>
      </w:pPr>
    </w:lvl>
    <w:lvl w:ilvl="2" w:tplc="1809001B" w:tentative="1">
      <w:start w:val="1"/>
      <w:numFmt w:val="lowerRoman"/>
      <w:lvlText w:val="%3."/>
      <w:lvlJc w:val="right"/>
      <w:pPr>
        <w:ind w:left="2865" w:hanging="180"/>
      </w:pPr>
    </w:lvl>
    <w:lvl w:ilvl="3" w:tplc="1809000F" w:tentative="1">
      <w:start w:val="1"/>
      <w:numFmt w:val="decimal"/>
      <w:lvlText w:val="%4."/>
      <w:lvlJc w:val="left"/>
      <w:pPr>
        <w:ind w:left="3585" w:hanging="360"/>
      </w:pPr>
    </w:lvl>
    <w:lvl w:ilvl="4" w:tplc="18090019" w:tentative="1">
      <w:start w:val="1"/>
      <w:numFmt w:val="lowerLetter"/>
      <w:lvlText w:val="%5."/>
      <w:lvlJc w:val="left"/>
      <w:pPr>
        <w:ind w:left="4305" w:hanging="360"/>
      </w:pPr>
    </w:lvl>
    <w:lvl w:ilvl="5" w:tplc="1809001B" w:tentative="1">
      <w:start w:val="1"/>
      <w:numFmt w:val="lowerRoman"/>
      <w:lvlText w:val="%6."/>
      <w:lvlJc w:val="right"/>
      <w:pPr>
        <w:ind w:left="5025" w:hanging="180"/>
      </w:pPr>
    </w:lvl>
    <w:lvl w:ilvl="6" w:tplc="1809000F" w:tentative="1">
      <w:start w:val="1"/>
      <w:numFmt w:val="decimal"/>
      <w:lvlText w:val="%7."/>
      <w:lvlJc w:val="left"/>
      <w:pPr>
        <w:ind w:left="5745" w:hanging="360"/>
      </w:pPr>
    </w:lvl>
    <w:lvl w:ilvl="7" w:tplc="18090019" w:tentative="1">
      <w:start w:val="1"/>
      <w:numFmt w:val="lowerLetter"/>
      <w:lvlText w:val="%8."/>
      <w:lvlJc w:val="left"/>
      <w:pPr>
        <w:ind w:left="6465" w:hanging="360"/>
      </w:pPr>
    </w:lvl>
    <w:lvl w:ilvl="8" w:tplc="1809001B" w:tentative="1">
      <w:start w:val="1"/>
      <w:numFmt w:val="lowerRoman"/>
      <w:lvlText w:val="%9."/>
      <w:lvlJc w:val="right"/>
      <w:pPr>
        <w:ind w:left="7185" w:hanging="180"/>
      </w:pPr>
    </w:lvl>
  </w:abstractNum>
  <w:abstractNum w:abstractNumId="19" w15:restartNumberingAfterBreak="0">
    <w:nsid w:val="44E124B7"/>
    <w:multiLevelType w:val="hybridMultilevel"/>
    <w:tmpl w:val="087242F0"/>
    <w:lvl w:ilvl="0" w:tplc="17E2B5AC">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52B343B"/>
    <w:multiLevelType w:val="hybridMultilevel"/>
    <w:tmpl w:val="50DC86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891572"/>
    <w:multiLevelType w:val="hybridMultilevel"/>
    <w:tmpl w:val="50DC86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AD6AC7"/>
    <w:multiLevelType w:val="multilevel"/>
    <w:tmpl w:val="5008BFAA"/>
    <w:lvl w:ilvl="0">
      <w:start w:val="2"/>
      <w:numFmt w:val="decimal"/>
      <w:lvlText w:val="%1"/>
      <w:lvlJc w:val="left"/>
      <w:pPr>
        <w:ind w:left="360" w:hanging="360"/>
      </w:pPr>
      <w:rPr>
        <w:rFonts w:cs="Times New Roman" w:hint="default"/>
        <w:color w:val="auto"/>
      </w:rPr>
    </w:lvl>
    <w:lvl w:ilvl="1">
      <w:start w:val="1"/>
      <w:numFmt w:val="decimal"/>
      <w:lvlText w:val="%1.%2"/>
      <w:lvlJc w:val="left"/>
      <w:pPr>
        <w:ind w:left="1800" w:hanging="720"/>
      </w:pPr>
      <w:rPr>
        <w:rFonts w:cs="Times New Roman" w:hint="default"/>
        <w:color w:val="auto"/>
      </w:rPr>
    </w:lvl>
    <w:lvl w:ilvl="2">
      <w:start w:val="1"/>
      <w:numFmt w:val="decimal"/>
      <w:lvlText w:val="%1.%2.%3"/>
      <w:lvlJc w:val="left"/>
      <w:pPr>
        <w:ind w:left="2880" w:hanging="720"/>
      </w:pPr>
      <w:rPr>
        <w:rFonts w:cs="Times New Roman" w:hint="default"/>
        <w:color w:val="auto"/>
      </w:rPr>
    </w:lvl>
    <w:lvl w:ilvl="3">
      <w:start w:val="1"/>
      <w:numFmt w:val="decimal"/>
      <w:lvlText w:val="%1.%2.%3.%4"/>
      <w:lvlJc w:val="left"/>
      <w:pPr>
        <w:ind w:left="4320" w:hanging="1080"/>
      </w:pPr>
      <w:rPr>
        <w:rFonts w:cs="Times New Roman" w:hint="default"/>
        <w:color w:val="auto"/>
      </w:rPr>
    </w:lvl>
    <w:lvl w:ilvl="4">
      <w:start w:val="1"/>
      <w:numFmt w:val="decimal"/>
      <w:lvlText w:val="%1.%2.%3.%4.%5"/>
      <w:lvlJc w:val="left"/>
      <w:pPr>
        <w:ind w:left="5760" w:hanging="1440"/>
      </w:pPr>
      <w:rPr>
        <w:rFonts w:cs="Times New Roman" w:hint="default"/>
        <w:color w:val="auto"/>
      </w:rPr>
    </w:lvl>
    <w:lvl w:ilvl="5">
      <w:start w:val="1"/>
      <w:numFmt w:val="decimal"/>
      <w:lvlText w:val="%1.%2.%3.%4.%5.%6"/>
      <w:lvlJc w:val="left"/>
      <w:pPr>
        <w:ind w:left="6840" w:hanging="1440"/>
      </w:pPr>
      <w:rPr>
        <w:rFonts w:cs="Times New Roman" w:hint="default"/>
        <w:color w:val="auto"/>
      </w:rPr>
    </w:lvl>
    <w:lvl w:ilvl="6">
      <w:start w:val="1"/>
      <w:numFmt w:val="decimal"/>
      <w:lvlText w:val="%1.%2.%3.%4.%5.%6.%7"/>
      <w:lvlJc w:val="left"/>
      <w:pPr>
        <w:ind w:left="8280" w:hanging="1800"/>
      </w:pPr>
      <w:rPr>
        <w:rFonts w:cs="Times New Roman" w:hint="default"/>
        <w:color w:val="auto"/>
      </w:rPr>
    </w:lvl>
    <w:lvl w:ilvl="7">
      <w:start w:val="1"/>
      <w:numFmt w:val="decimal"/>
      <w:lvlText w:val="%1.%2.%3.%4.%5.%6.%7.%8"/>
      <w:lvlJc w:val="left"/>
      <w:pPr>
        <w:ind w:left="9720" w:hanging="2160"/>
      </w:pPr>
      <w:rPr>
        <w:rFonts w:cs="Times New Roman" w:hint="default"/>
        <w:color w:val="auto"/>
      </w:rPr>
    </w:lvl>
    <w:lvl w:ilvl="8">
      <w:start w:val="1"/>
      <w:numFmt w:val="decimal"/>
      <w:lvlText w:val="%1.%2.%3.%4.%5.%6.%7.%8.%9"/>
      <w:lvlJc w:val="left"/>
      <w:pPr>
        <w:ind w:left="10800" w:hanging="2160"/>
      </w:pPr>
      <w:rPr>
        <w:rFonts w:cs="Times New Roman" w:hint="default"/>
        <w:color w:val="auto"/>
      </w:rPr>
    </w:lvl>
  </w:abstractNum>
  <w:abstractNum w:abstractNumId="23" w15:restartNumberingAfterBreak="0">
    <w:nsid w:val="4C56467E"/>
    <w:multiLevelType w:val="hybridMultilevel"/>
    <w:tmpl w:val="3850C5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5AA775FD"/>
    <w:multiLevelType w:val="hybridMultilevel"/>
    <w:tmpl w:val="9E3A9BC0"/>
    <w:lvl w:ilvl="0" w:tplc="1809001B">
      <w:start w:val="1"/>
      <w:numFmt w:val="lowerRoman"/>
      <w:lvlText w:val="%1."/>
      <w:lvlJc w:val="right"/>
      <w:pPr>
        <w:ind w:left="1146" w:hanging="360"/>
      </w:pPr>
    </w:lvl>
    <w:lvl w:ilvl="1" w:tplc="18090019">
      <w:start w:val="1"/>
      <w:numFmt w:val="lowerLetter"/>
      <w:lvlText w:val="%2."/>
      <w:lvlJc w:val="left"/>
      <w:pPr>
        <w:ind w:left="1866" w:hanging="360"/>
      </w:pPr>
    </w:lvl>
    <w:lvl w:ilvl="2" w:tplc="9B66373A">
      <w:numFmt w:val="bullet"/>
      <w:lvlText w:val="•"/>
      <w:lvlJc w:val="left"/>
      <w:pPr>
        <w:ind w:left="2766" w:hanging="360"/>
      </w:pPr>
      <w:rPr>
        <w:rFonts w:ascii="Times New Roman" w:eastAsia="Times New Roman" w:hAnsi="Times New Roman" w:hint="default"/>
        <w:sz w:val="24"/>
      </w:rPr>
    </w:lvl>
    <w:lvl w:ilvl="3" w:tplc="9B66373A">
      <w:numFmt w:val="bullet"/>
      <w:lvlText w:val="•"/>
      <w:lvlJc w:val="left"/>
      <w:pPr>
        <w:ind w:left="3306" w:hanging="360"/>
      </w:pPr>
      <w:rPr>
        <w:rFonts w:ascii="Times New Roman" w:eastAsia="Times New Roman" w:hAnsi="Times New Roman" w:hint="default"/>
        <w:sz w:val="24"/>
      </w:r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5" w15:restartNumberingAfterBreak="0">
    <w:nsid w:val="61D575DE"/>
    <w:multiLevelType w:val="hybridMultilevel"/>
    <w:tmpl w:val="39F0403E"/>
    <w:lvl w:ilvl="0" w:tplc="690ED5CC">
      <w:start w:val="1"/>
      <w:numFmt w:val="lowerRoman"/>
      <w:lvlText w:val="%1."/>
      <w:lvlJc w:val="righ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4C78881"/>
    <w:multiLevelType w:val="hybridMultilevel"/>
    <w:tmpl w:val="FFFFFFFF"/>
    <w:lvl w:ilvl="0" w:tplc="5EBCED50">
      <w:start w:val="1"/>
      <w:numFmt w:val="bullet"/>
      <w:lvlText w:val=""/>
      <w:lvlJc w:val="left"/>
      <w:pPr>
        <w:ind w:left="720" w:hanging="360"/>
      </w:pPr>
      <w:rPr>
        <w:rFonts w:ascii="Symbol" w:hAnsi="Symbol" w:hint="default"/>
      </w:rPr>
    </w:lvl>
    <w:lvl w:ilvl="1" w:tplc="B72464CC">
      <w:start w:val="1"/>
      <w:numFmt w:val="bullet"/>
      <w:lvlText w:val="o"/>
      <w:lvlJc w:val="left"/>
      <w:pPr>
        <w:ind w:left="1440" w:hanging="360"/>
      </w:pPr>
      <w:rPr>
        <w:rFonts w:ascii="Courier New" w:hAnsi="Courier New" w:hint="default"/>
      </w:rPr>
    </w:lvl>
    <w:lvl w:ilvl="2" w:tplc="627A7F50">
      <w:start w:val="1"/>
      <w:numFmt w:val="bullet"/>
      <w:lvlText w:val=""/>
      <w:lvlJc w:val="left"/>
      <w:pPr>
        <w:ind w:left="2160" w:hanging="360"/>
      </w:pPr>
      <w:rPr>
        <w:rFonts w:ascii="Wingdings" w:hAnsi="Wingdings" w:hint="default"/>
      </w:rPr>
    </w:lvl>
    <w:lvl w:ilvl="3" w:tplc="BB86BE10">
      <w:start w:val="1"/>
      <w:numFmt w:val="bullet"/>
      <w:lvlText w:val=""/>
      <w:lvlJc w:val="left"/>
      <w:pPr>
        <w:ind w:left="2880" w:hanging="360"/>
      </w:pPr>
      <w:rPr>
        <w:rFonts w:ascii="Symbol" w:hAnsi="Symbol" w:hint="default"/>
      </w:rPr>
    </w:lvl>
    <w:lvl w:ilvl="4" w:tplc="EAB47846">
      <w:start w:val="1"/>
      <w:numFmt w:val="bullet"/>
      <w:lvlText w:val="o"/>
      <w:lvlJc w:val="left"/>
      <w:pPr>
        <w:ind w:left="3600" w:hanging="360"/>
      </w:pPr>
      <w:rPr>
        <w:rFonts w:ascii="Courier New" w:hAnsi="Courier New" w:hint="default"/>
      </w:rPr>
    </w:lvl>
    <w:lvl w:ilvl="5" w:tplc="9BDCF30C">
      <w:start w:val="1"/>
      <w:numFmt w:val="bullet"/>
      <w:lvlText w:val=""/>
      <w:lvlJc w:val="left"/>
      <w:pPr>
        <w:ind w:left="4320" w:hanging="360"/>
      </w:pPr>
      <w:rPr>
        <w:rFonts w:ascii="Wingdings" w:hAnsi="Wingdings" w:hint="default"/>
      </w:rPr>
    </w:lvl>
    <w:lvl w:ilvl="6" w:tplc="9804364E">
      <w:start w:val="1"/>
      <w:numFmt w:val="bullet"/>
      <w:lvlText w:val=""/>
      <w:lvlJc w:val="left"/>
      <w:pPr>
        <w:ind w:left="5040" w:hanging="360"/>
      </w:pPr>
      <w:rPr>
        <w:rFonts w:ascii="Symbol" w:hAnsi="Symbol" w:hint="default"/>
      </w:rPr>
    </w:lvl>
    <w:lvl w:ilvl="7" w:tplc="DED89866">
      <w:start w:val="1"/>
      <w:numFmt w:val="bullet"/>
      <w:lvlText w:val="o"/>
      <w:lvlJc w:val="left"/>
      <w:pPr>
        <w:ind w:left="5760" w:hanging="360"/>
      </w:pPr>
      <w:rPr>
        <w:rFonts w:ascii="Courier New" w:hAnsi="Courier New" w:hint="default"/>
      </w:rPr>
    </w:lvl>
    <w:lvl w:ilvl="8" w:tplc="FCE80062">
      <w:start w:val="1"/>
      <w:numFmt w:val="bullet"/>
      <w:lvlText w:val=""/>
      <w:lvlJc w:val="left"/>
      <w:pPr>
        <w:ind w:left="6480" w:hanging="360"/>
      </w:pPr>
      <w:rPr>
        <w:rFonts w:ascii="Wingdings" w:hAnsi="Wingdings" w:hint="default"/>
      </w:rPr>
    </w:lvl>
  </w:abstractNum>
  <w:abstractNum w:abstractNumId="27" w15:restartNumberingAfterBreak="0">
    <w:nsid w:val="667D04AB"/>
    <w:multiLevelType w:val="hybridMultilevel"/>
    <w:tmpl w:val="982E96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C19574B"/>
    <w:multiLevelType w:val="hybridMultilevel"/>
    <w:tmpl w:val="F62C827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DCE35B9"/>
    <w:multiLevelType w:val="hybridMultilevel"/>
    <w:tmpl w:val="905EEA9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6F240E6D"/>
    <w:multiLevelType w:val="hybridMultilevel"/>
    <w:tmpl w:val="DB7244EA"/>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2D23802"/>
    <w:multiLevelType w:val="hybridMultilevel"/>
    <w:tmpl w:val="EA54371E"/>
    <w:lvl w:ilvl="0" w:tplc="690ED5CC">
      <w:start w:val="1"/>
      <w:numFmt w:val="lowerRoman"/>
      <w:lvlText w:val="%1."/>
      <w:lvlJc w:val="righ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97C69A2"/>
    <w:multiLevelType w:val="hybridMultilevel"/>
    <w:tmpl w:val="777EA150"/>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16cid:durableId="2040816107">
    <w:abstractNumId w:val="32"/>
  </w:num>
  <w:num w:numId="2" w16cid:durableId="707991485">
    <w:abstractNumId w:val="19"/>
  </w:num>
  <w:num w:numId="3" w16cid:durableId="679770860">
    <w:abstractNumId w:val="13"/>
  </w:num>
  <w:num w:numId="4" w16cid:durableId="1224753597">
    <w:abstractNumId w:val="24"/>
  </w:num>
  <w:num w:numId="5" w16cid:durableId="1299414464">
    <w:abstractNumId w:val="11"/>
  </w:num>
  <w:num w:numId="6" w16cid:durableId="582447621">
    <w:abstractNumId w:val="5"/>
  </w:num>
  <w:num w:numId="7" w16cid:durableId="1849368768">
    <w:abstractNumId w:val="18"/>
  </w:num>
  <w:num w:numId="8" w16cid:durableId="540287138">
    <w:abstractNumId w:val="30"/>
  </w:num>
  <w:num w:numId="9" w16cid:durableId="626663670">
    <w:abstractNumId w:val="3"/>
  </w:num>
  <w:num w:numId="10" w16cid:durableId="1911842630">
    <w:abstractNumId w:val="6"/>
  </w:num>
  <w:num w:numId="11" w16cid:durableId="1015115481">
    <w:abstractNumId w:val="8"/>
  </w:num>
  <w:num w:numId="12" w16cid:durableId="440876391">
    <w:abstractNumId w:val="21"/>
  </w:num>
  <w:num w:numId="13" w16cid:durableId="1280913092">
    <w:abstractNumId w:val="20"/>
  </w:num>
  <w:num w:numId="14" w16cid:durableId="1467888646">
    <w:abstractNumId w:val="29"/>
  </w:num>
  <w:num w:numId="15" w16cid:durableId="1185708326">
    <w:abstractNumId w:val="9"/>
  </w:num>
  <w:num w:numId="16" w16cid:durableId="883758503">
    <w:abstractNumId w:val="27"/>
  </w:num>
  <w:num w:numId="17" w16cid:durableId="694499943">
    <w:abstractNumId w:val="22"/>
  </w:num>
  <w:num w:numId="18" w16cid:durableId="1214854403">
    <w:abstractNumId w:val="16"/>
  </w:num>
  <w:num w:numId="19" w16cid:durableId="723912190">
    <w:abstractNumId w:val="7"/>
  </w:num>
  <w:num w:numId="20" w16cid:durableId="510028378">
    <w:abstractNumId w:val="10"/>
  </w:num>
  <w:num w:numId="21" w16cid:durableId="1793549981">
    <w:abstractNumId w:val="2"/>
  </w:num>
  <w:num w:numId="22" w16cid:durableId="2031099295">
    <w:abstractNumId w:val="26"/>
  </w:num>
  <w:num w:numId="23" w16cid:durableId="460805080">
    <w:abstractNumId w:val="28"/>
  </w:num>
  <w:num w:numId="24" w16cid:durableId="275253645">
    <w:abstractNumId w:val="15"/>
  </w:num>
  <w:num w:numId="25" w16cid:durableId="205027612">
    <w:abstractNumId w:val="14"/>
  </w:num>
  <w:num w:numId="26" w16cid:durableId="572398388">
    <w:abstractNumId w:val="12"/>
  </w:num>
  <w:num w:numId="27" w16cid:durableId="183716534">
    <w:abstractNumId w:val="17"/>
  </w:num>
  <w:num w:numId="28" w16cid:durableId="2071419485">
    <w:abstractNumId w:val="4"/>
  </w:num>
  <w:num w:numId="29" w16cid:durableId="930546299">
    <w:abstractNumId w:val="23"/>
  </w:num>
  <w:num w:numId="30" w16cid:durableId="1795900439">
    <w:abstractNumId w:val="25"/>
  </w:num>
  <w:num w:numId="31" w16cid:durableId="1754620659">
    <w:abstractNumId w:val="0"/>
  </w:num>
  <w:num w:numId="32" w16cid:durableId="1197041582">
    <w:abstractNumId w:val="1"/>
  </w:num>
  <w:num w:numId="33" w16cid:durableId="145112111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D9"/>
    <w:rsid w:val="00014E63"/>
    <w:rsid w:val="00017433"/>
    <w:rsid w:val="00023F38"/>
    <w:rsid w:val="00032015"/>
    <w:rsid w:val="00040BB2"/>
    <w:rsid w:val="00050828"/>
    <w:rsid w:val="00055F21"/>
    <w:rsid w:val="00083B48"/>
    <w:rsid w:val="00097B86"/>
    <w:rsid w:val="000B79E1"/>
    <w:rsid w:val="000C11FB"/>
    <w:rsid w:val="000E6D58"/>
    <w:rsid w:val="001143E6"/>
    <w:rsid w:val="00117895"/>
    <w:rsid w:val="00125230"/>
    <w:rsid w:val="00144DEC"/>
    <w:rsid w:val="001944DC"/>
    <w:rsid w:val="00194C01"/>
    <w:rsid w:val="001B590B"/>
    <w:rsid w:val="001C5380"/>
    <w:rsid w:val="00207767"/>
    <w:rsid w:val="00210982"/>
    <w:rsid w:val="002144D2"/>
    <w:rsid w:val="0022643E"/>
    <w:rsid w:val="00243A15"/>
    <w:rsid w:val="002441BF"/>
    <w:rsid w:val="00246C93"/>
    <w:rsid w:val="0026478F"/>
    <w:rsid w:val="00273673"/>
    <w:rsid w:val="002919F0"/>
    <w:rsid w:val="002D4146"/>
    <w:rsid w:val="002F6D3E"/>
    <w:rsid w:val="00321351"/>
    <w:rsid w:val="0032276A"/>
    <w:rsid w:val="00323192"/>
    <w:rsid w:val="003424BC"/>
    <w:rsid w:val="00372463"/>
    <w:rsid w:val="003727EB"/>
    <w:rsid w:val="0039396B"/>
    <w:rsid w:val="003A6B0B"/>
    <w:rsid w:val="003C2C91"/>
    <w:rsid w:val="003D3393"/>
    <w:rsid w:val="003D4356"/>
    <w:rsid w:val="003D4F40"/>
    <w:rsid w:val="003F31CE"/>
    <w:rsid w:val="00445B79"/>
    <w:rsid w:val="004461AA"/>
    <w:rsid w:val="00446359"/>
    <w:rsid w:val="0044750C"/>
    <w:rsid w:val="00456D49"/>
    <w:rsid w:val="00465403"/>
    <w:rsid w:val="004727DA"/>
    <w:rsid w:val="00473A58"/>
    <w:rsid w:val="00473D5A"/>
    <w:rsid w:val="004746B3"/>
    <w:rsid w:val="00476B75"/>
    <w:rsid w:val="00476BE2"/>
    <w:rsid w:val="004B3F36"/>
    <w:rsid w:val="004B5CFA"/>
    <w:rsid w:val="004C5980"/>
    <w:rsid w:val="004D6B72"/>
    <w:rsid w:val="004E2CE6"/>
    <w:rsid w:val="00500E32"/>
    <w:rsid w:val="005231AE"/>
    <w:rsid w:val="005276DC"/>
    <w:rsid w:val="00536AE7"/>
    <w:rsid w:val="00554436"/>
    <w:rsid w:val="00562D8D"/>
    <w:rsid w:val="0058431F"/>
    <w:rsid w:val="005949F5"/>
    <w:rsid w:val="005A058A"/>
    <w:rsid w:val="005A450F"/>
    <w:rsid w:val="005B297D"/>
    <w:rsid w:val="006313B0"/>
    <w:rsid w:val="00654D01"/>
    <w:rsid w:val="00664043"/>
    <w:rsid w:val="00690222"/>
    <w:rsid w:val="006F73AD"/>
    <w:rsid w:val="00715484"/>
    <w:rsid w:val="00715B47"/>
    <w:rsid w:val="007501D9"/>
    <w:rsid w:val="00751015"/>
    <w:rsid w:val="00773FFC"/>
    <w:rsid w:val="0078658D"/>
    <w:rsid w:val="007900D9"/>
    <w:rsid w:val="007B10B7"/>
    <w:rsid w:val="007D5DD4"/>
    <w:rsid w:val="007D6543"/>
    <w:rsid w:val="00820A7E"/>
    <w:rsid w:val="00826EF1"/>
    <w:rsid w:val="00836D33"/>
    <w:rsid w:val="0084617C"/>
    <w:rsid w:val="00853AC1"/>
    <w:rsid w:val="00862D9B"/>
    <w:rsid w:val="00883456"/>
    <w:rsid w:val="008B379F"/>
    <w:rsid w:val="008B7F9F"/>
    <w:rsid w:val="008C60CC"/>
    <w:rsid w:val="008C6CA6"/>
    <w:rsid w:val="008D4CE5"/>
    <w:rsid w:val="008E42CB"/>
    <w:rsid w:val="008F04E5"/>
    <w:rsid w:val="008F26F2"/>
    <w:rsid w:val="00923025"/>
    <w:rsid w:val="00934F2C"/>
    <w:rsid w:val="00950BCB"/>
    <w:rsid w:val="00950BFC"/>
    <w:rsid w:val="009546B7"/>
    <w:rsid w:val="00984419"/>
    <w:rsid w:val="0099568A"/>
    <w:rsid w:val="009A13BA"/>
    <w:rsid w:val="009A19F1"/>
    <w:rsid w:val="009B17E2"/>
    <w:rsid w:val="009C1470"/>
    <w:rsid w:val="009D2BC6"/>
    <w:rsid w:val="009D4026"/>
    <w:rsid w:val="009E0C21"/>
    <w:rsid w:val="00A213EC"/>
    <w:rsid w:val="00A26BC3"/>
    <w:rsid w:val="00A91F2F"/>
    <w:rsid w:val="00A97C00"/>
    <w:rsid w:val="00AA2E0B"/>
    <w:rsid w:val="00AA3DA5"/>
    <w:rsid w:val="00AC461C"/>
    <w:rsid w:val="00AC4F5F"/>
    <w:rsid w:val="00AF1B98"/>
    <w:rsid w:val="00B02A66"/>
    <w:rsid w:val="00B111F7"/>
    <w:rsid w:val="00B23E33"/>
    <w:rsid w:val="00B26DC6"/>
    <w:rsid w:val="00B4102D"/>
    <w:rsid w:val="00B42028"/>
    <w:rsid w:val="00B445CC"/>
    <w:rsid w:val="00B4693B"/>
    <w:rsid w:val="00B534F3"/>
    <w:rsid w:val="00BB5C77"/>
    <w:rsid w:val="00BC0195"/>
    <w:rsid w:val="00BE5988"/>
    <w:rsid w:val="00BE7364"/>
    <w:rsid w:val="00C0370C"/>
    <w:rsid w:val="00C05B59"/>
    <w:rsid w:val="00C07721"/>
    <w:rsid w:val="00C139E8"/>
    <w:rsid w:val="00C17D6E"/>
    <w:rsid w:val="00C23335"/>
    <w:rsid w:val="00C4787B"/>
    <w:rsid w:val="00C77613"/>
    <w:rsid w:val="00C776CB"/>
    <w:rsid w:val="00C804C2"/>
    <w:rsid w:val="00C97DD4"/>
    <w:rsid w:val="00CB602B"/>
    <w:rsid w:val="00CF753B"/>
    <w:rsid w:val="00D252FA"/>
    <w:rsid w:val="00D37D03"/>
    <w:rsid w:val="00D72D19"/>
    <w:rsid w:val="00D82ECA"/>
    <w:rsid w:val="00D911CB"/>
    <w:rsid w:val="00D93822"/>
    <w:rsid w:val="00D942FC"/>
    <w:rsid w:val="00DA4D3B"/>
    <w:rsid w:val="00DD5819"/>
    <w:rsid w:val="00E003F0"/>
    <w:rsid w:val="00E12481"/>
    <w:rsid w:val="00E16330"/>
    <w:rsid w:val="00E22A8D"/>
    <w:rsid w:val="00E31535"/>
    <w:rsid w:val="00E31FD3"/>
    <w:rsid w:val="00E43277"/>
    <w:rsid w:val="00E56E50"/>
    <w:rsid w:val="00E66CE0"/>
    <w:rsid w:val="00E901F8"/>
    <w:rsid w:val="00E94959"/>
    <w:rsid w:val="00EB5E2D"/>
    <w:rsid w:val="00EC0F6D"/>
    <w:rsid w:val="00ED1402"/>
    <w:rsid w:val="00EE67F2"/>
    <w:rsid w:val="00EF1CB1"/>
    <w:rsid w:val="00EF2449"/>
    <w:rsid w:val="00EF2CF6"/>
    <w:rsid w:val="00F22F6B"/>
    <w:rsid w:val="00F2585A"/>
    <w:rsid w:val="00F26DFC"/>
    <w:rsid w:val="00F369D9"/>
    <w:rsid w:val="00F67985"/>
    <w:rsid w:val="00F8484A"/>
    <w:rsid w:val="00F86813"/>
    <w:rsid w:val="00FB0E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BF8F"/>
  <w15:chartTrackingRefBased/>
  <w15:docId w15:val="{5A4E551F-F32F-4676-B577-F976C608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F6B"/>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paragraph" w:styleId="Heading1">
    <w:name w:val="heading 1"/>
    <w:basedOn w:val="Normal"/>
    <w:next w:val="Normal"/>
    <w:link w:val="Heading1Char"/>
    <w:uiPriority w:val="9"/>
    <w:qFormat/>
    <w:rsid w:val="007900D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900D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900D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900D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900D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900D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00D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00D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00D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st2">
    <w:name w:val="Test 2"/>
    <w:basedOn w:val="TableNormal"/>
    <w:uiPriority w:val="99"/>
    <w:rsid w:val="001143E6"/>
    <w:pPr>
      <w:spacing w:after="0" w:line="240" w:lineRule="auto"/>
    </w:pPr>
    <w:tblPr/>
  </w:style>
  <w:style w:type="character" w:customStyle="1" w:styleId="Heading1Char">
    <w:name w:val="Heading 1 Char"/>
    <w:basedOn w:val="DefaultParagraphFont"/>
    <w:link w:val="Heading1"/>
    <w:uiPriority w:val="9"/>
    <w:rsid w:val="007900D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900D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900D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900D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900D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900D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00D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00D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00D9"/>
    <w:rPr>
      <w:rFonts w:eastAsiaTheme="majorEastAsia" w:cstheme="majorBidi"/>
      <w:color w:val="272727" w:themeColor="text1" w:themeTint="D8"/>
    </w:rPr>
  </w:style>
  <w:style w:type="paragraph" w:styleId="Title">
    <w:name w:val="Title"/>
    <w:basedOn w:val="Normal"/>
    <w:next w:val="Normal"/>
    <w:link w:val="TitleChar"/>
    <w:uiPriority w:val="10"/>
    <w:qFormat/>
    <w:rsid w:val="007900D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00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00D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00D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00D9"/>
    <w:pPr>
      <w:spacing w:before="160"/>
      <w:jc w:val="center"/>
    </w:pPr>
    <w:rPr>
      <w:i/>
      <w:iCs/>
      <w:color w:val="404040" w:themeColor="text1" w:themeTint="BF"/>
    </w:rPr>
  </w:style>
  <w:style w:type="character" w:customStyle="1" w:styleId="QuoteChar">
    <w:name w:val="Quote Char"/>
    <w:basedOn w:val="DefaultParagraphFont"/>
    <w:link w:val="Quote"/>
    <w:uiPriority w:val="29"/>
    <w:rsid w:val="007900D9"/>
    <w:rPr>
      <w:i/>
      <w:iCs/>
      <w:color w:val="404040" w:themeColor="text1" w:themeTint="BF"/>
    </w:rPr>
  </w:style>
  <w:style w:type="paragraph" w:styleId="ListParagraph">
    <w:name w:val="List Paragraph"/>
    <w:basedOn w:val="Normal"/>
    <w:uiPriority w:val="34"/>
    <w:qFormat/>
    <w:rsid w:val="007900D9"/>
    <w:pPr>
      <w:ind w:left="720"/>
      <w:contextualSpacing/>
    </w:pPr>
  </w:style>
  <w:style w:type="character" w:styleId="IntenseEmphasis">
    <w:name w:val="Intense Emphasis"/>
    <w:basedOn w:val="DefaultParagraphFont"/>
    <w:uiPriority w:val="21"/>
    <w:qFormat/>
    <w:rsid w:val="007900D9"/>
    <w:rPr>
      <w:i/>
      <w:iCs/>
      <w:color w:val="0F4761" w:themeColor="accent1" w:themeShade="BF"/>
    </w:rPr>
  </w:style>
  <w:style w:type="paragraph" w:styleId="IntenseQuote">
    <w:name w:val="Intense Quote"/>
    <w:basedOn w:val="Normal"/>
    <w:next w:val="Normal"/>
    <w:link w:val="IntenseQuoteChar"/>
    <w:uiPriority w:val="30"/>
    <w:qFormat/>
    <w:rsid w:val="007900D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900D9"/>
    <w:rPr>
      <w:i/>
      <w:iCs/>
      <w:color w:val="0F4761" w:themeColor="accent1" w:themeShade="BF"/>
    </w:rPr>
  </w:style>
  <w:style w:type="character" w:styleId="IntenseReference">
    <w:name w:val="Intense Reference"/>
    <w:basedOn w:val="DefaultParagraphFont"/>
    <w:uiPriority w:val="32"/>
    <w:qFormat/>
    <w:rsid w:val="007900D9"/>
    <w:rPr>
      <w:b/>
      <w:bCs/>
      <w:smallCaps/>
      <w:color w:val="0F4761" w:themeColor="accent1" w:themeShade="BF"/>
      <w:spacing w:val="5"/>
    </w:rPr>
  </w:style>
  <w:style w:type="table" w:customStyle="1" w:styleId="TableGrid1">
    <w:name w:val="Table Grid1"/>
    <w:basedOn w:val="TableNormal"/>
    <w:next w:val="TableGrid"/>
    <w:uiPriority w:val="59"/>
    <w:rsid w:val="00F22F6B"/>
    <w:pPr>
      <w:spacing w:after="0" w:line="240" w:lineRule="auto"/>
    </w:pPr>
    <w:rPr>
      <w:rFonts w:eastAsiaTheme="minorEastAsia"/>
      <w:kern w:val="0"/>
      <w:lang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22F6B"/>
    <w:rPr>
      <w:sz w:val="24"/>
      <w:szCs w:val="24"/>
    </w:rPr>
  </w:style>
  <w:style w:type="character" w:customStyle="1" w:styleId="BodyTextChar">
    <w:name w:val="Body Text Char"/>
    <w:basedOn w:val="DefaultParagraphFont"/>
    <w:link w:val="BodyText"/>
    <w:uiPriority w:val="1"/>
    <w:rsid w:val="00F22F6B"/>
    <w:rPr>
      <w:rFonts w:ascii="Times New Roman" w:eastAsia="Times New Roman" w:hAnsi="Times New Roman" w:cs="Times New Roman"/>
      <w:kern w:val="0"/>
      <w:sz w:val="24"/>
      <w:szCs w:val="24"/>
      <w:lang w:val="en-US"/>
      <w14:ligatures w14:val="none"/>
    </w:rPr>
  </w:style>
  <w:style w:type="character" w:styleId="CommentReference">
    <w:name w:val="annotation reference"/>
    <w:basedOn w:val="DefaultParagraphFont"/>
    <w:uiPriority w:val="99"/>
    <w:semiHidden/>
    <w:unhideWhenUsed/>
    <w:rsid w:val="00F22F6B"/>
    <w:rPr>
      <w:sz w:val="16"/>
      <w:szCs w:val="16"/>
    </w:rPr>
  </w:style>
  <w:style w:type="paragraph" w:styleId="CommentText">
    <w:name w:val="annotation text"/>
    <w:basedOn w:val="Normal"/>
    <w:link w:val="CommentTextChar"/>
    <w:uiPriority w:val="99"/>
    <w:unhideWhenUsed/>
    <w:rsid w:val="00F22F6B"/>
    <w:rPr>
      <w:sz w:val="20"/>
      <w:szCs w:val="20"/>
    </w:rPr>
  </w:style>
  <w:style w:type="character" w:customStyle="1" w:styleId="CommentTextChar">
    <w:name w:val="Comment Text Char"/>
    <w:basedOn w:val="DefaultParagraphFont"/>
    <w:link w:val="CommentText"/>
    <w:uiPriority w:val="99"/>
    <w:rsid w:val="00F22F6B"/>
    <w:rPr>
      <w:rFonts w:ascii="Times New Roman" w:eastAsia="Times New Roman" w:hAnsi="Times New Roman" w:cs="Times New Roman"/>
      <w:kern w:val="0"/>
      <w:sz w:val="20"/>
      <w:szCs w:val="20"/>
      <w:lang w:val="en-US"/>
      <w14:ligatures w14:val="none"/>
    </w:rPr>
  </w:style>
  <w:style w:type="table" w:styleId="TableGrid">
    <w:name w:val="Table Grid"/>
    <w:basedOn w:val="TableNormal"/>
    <w:uiPriority w:val="39"/>
    <w:rsid w:val="00F2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4419"/>
    <w:pPr>
      <w:spacing w:after="0" w:line="240" w:lineRule="auto"/>
    </w:pPr>
    <w:rPr>
      <w:rFonts w:ascii="Times New Roman" w:eastAsia="Times New Roman"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172567">
      <w:bodyDiv w:val="1"/>
      <w:marLeft w:val="0"/>
      <w:marRight w:val="0"/>
      <w:marTop w:val="0"/>
      <w:marBottom w:val="0"/>
      <w:divBdr>
        <w:top w:val="none" w:sz="0" w:space="0" w:color="auto"/>
        <w:left w:val="none" w:sz="0" w:space="0" w:color="auto"/>
        <w:bottom w:val="none" w:sz="0" w:space="0" w:color="auto"/>
        <w:right w:val="none" w:sz="0" w:space="0" w:color="auto"/>
      </w:divBdr>
    </w:div>
    <w:div w:id="307713908">
      <w:bodyDiv w:val="1"/>
      <w:marLeft w:val="0"/>
      <w:marRight w:val="0"/>
      <w:marTop w:val="0"/>
      <w:marBottom w:val="0"/>
      <w:divBdr>
        <w:top w:val="none" w:sz="0" w:space="0" w:color="auto"/>
        <w:left w:val="none" w:sz="0" w:space="0" w:color="auto"/>
        <w:bottom w:val="none" w:sz="0" w:space="0" w:color="auto"/>
        <w:right w:val="none" w:sz="0" w:space="0" w:color="auto"/>
      </w:divBdr>
    </w:div>
    <w:div w:id="388649569">
      <w:bodyDiv w:val="1"/>
      <w:marLeft w:val="0"/>
      <w:marRight w:val="0"/>
      <w:marTop w:val="0"/>
      <w:marBottom w:val="0"/>
      <w:divBdr>
        <w:top w:val="none" w:sz="0" w:space="0" w:color="auto"/>
        <w:left w:val="none" w:sz="0" w:space="0" w:color="auto"/>
        <w:bottom w:val="none" w:sz="0" w:space="0" w:color="auto"/>
        <w:right w:val="none" w:sz="0" w:space="0" w:color="auto"/>
      </w:divBdr>
    </w:div>
    <w:div w:id="802694939">
      <w:bodyDiv w:val="1"/>
      <w:marLeft w:val="0"/>
      <w:marRight w:val="0"/>
      <w:marTop w:val="0"/>
      <w:marBottom w:val="0"/>
      <w:divBdr>
        <w:top w:val="none" w:sz="0" w:space="0" w:color="auto"/>
        <w:left w:val="none" w:sz="0" w:space="0" w:color="auto"/>
        <w:bottom w:val="none" w:sz="0" w:space="0" w:color="auto"/>
        <w:right w:val="none" w:sz="0" w:space="0" w:color="auto"/>
      </w:divBdr>
    </w:div>
    <w:div w:id="815798483">
      <w:bodyDiv w:val="1"/>
      <w:marLeft w:val="0"/>
      <w:marRight w:val="0"/>
      <w:marTop w:val="0"/>
      <w:marBottom w:val="0"/>
      <w:divBdr>
        <w:top w:val="none" w:sz="0" w:space="0" w:color="auto"/>
        <w:left w:val="none" w:sz="0" w:space="0" w:color="auto"/>
        <w:bottom w:val="none" w:sz="0" w:space="0" w:color="auto"/>
        <w:right w:val="none" w:sz="0" w:space="0" w:color="auto"/>
      </w:divBdr>
    </w:div>
    <w:div w:id="832335628">
      <w:bodyDiv w:val="1"/>
      <w:marLeft w:val="0"/>
      <w:marRight w:val="0"/>
      <w:marTop w:val="0"/>
      <w:marBottom w:val="0"/>
      <w:divBdr>
        <w:top w:val="none" w:sz="0" w:space="0" w:color="auto"/>
        <w:left w:val="none" w:sz="0" w:space="0" w:color="auto"/>
        <w:bottom w:val="none" w:sz="0" w:space="0" w:color="auto"/>
        <w:right w:val="none" w:sz="0" w:space="0" w:color="auto"/>
      </w:divBdr>
    </w:div>
    <w:div w:id="883491712">
      <w:bodyDiv w:val="1"/>
      <w:marLeft w:val="0"/>
      <w:marRight w:val="0"/>
      <w:marTop w:val="0"/>
      <w:marBottom w:val="0"/>
      <w:divBdr>
        <w:top w:val="none" w:sz="0" w:space="0" w:color="auto"/>
        <w:left w:val="none" w:sz="0" w:space="0" w:color="auto"/>
        <w:bottom w:val="none" w:sz="0" w:space="0" w:color="auto"/>
        <w:right w:val="none" w:sz="0" w:space="0" w:color="auto"/>
      </w:divBdr>
    </w:div>
    <w:div w:id="1335835602">
      <w:bodyDiv w:val="1"/>
      <w:marLeft w:val="0"/>
      <w:marRight w:val="0"/>
      <w:marTop w:val="0"/>
      <w:marBottom w:val="0"/>
      <w:divBdr>
        <w:top w:val="none" w:sz="0" w:space="0" w:color="auto"/>
        <w:left w:val="none" w:sz="0" w:space="0" w:color="auto"/>
        <w:bottom w:val="none" w:sz="0" w:space="0" w:color="auto"/>
        <w:right w:val="none" w:sz="0" w:space="0" w:color="auto"/>
      </w:divBdr>
    </w:div>
    <w:div w:id="1777015266">
      <w:bodyDiv w:val="1"/>
      <w:marLeft w:val="0"/>
      <w:marRight w:val="0"/>
      <w:marTop w:val="0"/>
      <w:marBottom w:val="0"/>
      <w:divBdr>
        <w:top w:val="none" w:sz="0" w:space="0" w:color="auto"/>
        <w:left w:val="none" w:sz="0" w:space="0" w:color="auto"/>
        <w:bottom w:val="none" w:sz="0" w:space="0" w:color="auto"/>
        <w:right w:val="none" w:sz="0" w:space="0" w:color="auto"/>
      </w:divBdr>
    </w:div>
    <w:div w:id="188201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92d1a54-40b2-4a62-9320-551ae05f4a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936850EDE884E84BCF07B96EBADCA" ma:contentTypeVersion="18" ma:contentTypeDescription="Create a new document." ma:contentTypeScope="" ma:versionID="68f25677641cbc261cfad204215011f5">
  <xsd:schema xmlns:xsd="http://www.w3.org/2001/XMLSchema" xmlns:xs="http://www.w3.org/2001/XMLSchema" xmlns:p="http://schemas.microsoft.com/office/2006/metadata/properties" xmlns:ns3="e92d1a54-40b2-4a62-9320-551ae05f4a35" xmlns:ns4="922fc6e8-ffa0-4322-a01f-30f3e00c019f" targetNamespace="http://schemas.microsoft.com/office/2006/metadata/properties" ma:root="true" ma:fieldsID="3ff93bd5206283bfa86c5d117056d6dd" ns3:_="" ns4:_="">
    <xsd:import namespace="e92d1a54-40b2-4a62-9320-551ae05f4a35"/>
    <xsd:import namespace="922fc6e8-ffa0-4322-a01f-30f3e00c01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1a54-40b2-4a62-9320-551ae05f4a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2fc6e8-ffa0-4322-a01f-30f3e00c019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38C1FE-AEF8-4EA2-99AD-7C8A7C8C92F1}">
  <ds:schemaRefs>
    <ds:schemaRef ds:uri="http://schemas.openxmlformats.org/package/2006/metadata/core-properties"/>
    <ds:schemaRef ds:uri="http://schemas.microsoft.com/office/2006/documentManagement/types"/>
    <ds:schemaRef ds:uri="http://schemas.microsoft.com/office/infopath/2007/PartnerControls"/>
    <ds:schemaRef ds:uri="e92d1a54-40b2-4a62-9320-551ae05f4a35"/>
    <ds:schemaRef ds:uri="http://purl.org/dc/elements/1.1/"/>
    <ds:schemaRef ds:uri="http://schemas.microsoft.com/office/2006/metadata/properties"/>
    <ds:schemaRef ds:uri="http://purl.org/dc/terms/"/>
    <ds:schemaRef ds:uri="922fc6e8-ffa0-4322-a01f-30f3e00c019f"/>
    <ds:schemaRef ds:uri="http://www.w3.org/XML/1998/namespace"/>
    <ds:schemaRef ds:uri="http://purl.org/dc/dcmitype/"/>
  </ds:schemaRefs>
</ds:datastoreItem>
</file>

<file path=customXml/itemProps2.xml><?xml version="1.0" encoding="utf-8"?>
<ds:datastoreItem xmlns:ds="http://schemas.openxmlformats.org/officeDocument/2006/customXml" ds:itemID="{FF0E775D-A994-49B7-9C6F-433A1C8698D0}">
  <ds:schemaRefs>
    <ds:schemaRef ds:uri="http://schemas.microsoft.com/sharepoint/v3/contenttype/forms"/>
  </ds:schemaRefs>
</ds:datastoreItem>
</file>

<file path=customXml/itemProps3.xml><?xml version="1.0" encoding="utf-8"?>
<ds:datastoreItem xmlns:ds="http://schemas.openxmlformats.org/officeDocument/2006/customXml" ds:itemID="{1CFA5E79-A1C8-443D-BB6D-17DD32E35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d1a54-40b2-4a62-9320-551ae05f4a35"/>
    <ds:schemaRef ds:uri="922fc6e8-ffa0-4322-a01f-30f3e00c0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1607</Words>
  <Characters>9165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Ahern</dc:creator>
  <cp:keywords/>
  <dc:description/>
  <cp:lastModifiedBy>Cathy Gunning</cp:lastModifiedBy>
  <cp:revision>2</cp:revision>
  <dcterms:created xsi:type="dcterms:W3CDTF">2024-06-07T12:54:00Z</dcterms:created>
  <dcterms:modified xsi:type="dcterms:W3CDTF">2024-06-07T12:54:00Z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0x0101007A8936850EDE884E84BCF07B96EBADCA</vt:lpwstr>
  </property>
</Properties>
</file>